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B72" w:rsidRDefault="00AA5B72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AA5B72" w:rsidRDefault="00AA5B72" w:rsidP="00AA5B72">
      <w:pPr>
        <w:tabs>
          <w:tab w:val="clear" w:pos="851"/>
        </w:tabs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AA5B72">
        <w:rPr>
          <w:rFonts w:ascii="Comic Sans MS" w:hAnsi="Comic Sans MS"/>
          <w:b/>
          <w:color w:val="FF0000"/>
          <w:szCs w:val="20"/>
          <w:u w:val="single"/>
        </w:rPr>
        <w:t>Thermodynamique</w:t>
      </w:r>
    </w:p>
    <w:p w:rsidR="00AA5B72" w:rsidRPr="00AA5B72" w:rsidRDefault="00AA5B72" w:rsidP="00AA5B72">
      <w:pPr>
        <w:tabs>
          <w:tab w:val="clear" w:pos="851"/>
        </w:tabs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4055E0" w:rsidRDefault="00AA5B72" w:rsidP="004055E0">
      <w:pPr>
        <w:tabs>
          <w:tab w:val="clear" w:pos="851"/>
        </w:tabs>
        <w:rPr>
          <w:rFonts w:ascii="Comic Sans MS" w:hAnsi="Comic Sans MS"/>
          <w:szCs w:val="20"/>
        </w:rPr>
      </w:pPr>
      <w:r>
        <w:rPr>
          <w:rFonts w:ascii="Comic Sans MS" w:hAnsi="Comic Sans MS"/>
          <w:noProof/>
          <w:szCs w:val="20"/>
        </w:rPr>
        <w:drawing>
          <wp:inline distT="0" distB="0" distL="0" distR="0">
            <wp:extent cx="5760720" cy="2727654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7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5B7773" w:rsidRPr="005B7773" w:rsidRDefault="005B7773" w:rsidP="005B7773">
      <w:pPr>
        <w:tabs>
          <w:tab w:val="clear" w:pos="851"/>
        </w:tabs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5B7773">
        <w:rPr>
          <w:rFonts w:ascii="Comic Sans MS" w:hAnsi="Comic Sans MS"/>
          <w:b/>
          <w:color w:val="FF0000"/>
          <w:szCs w:val="20"/>
          <w:u w:val="single"/>
        </w:rPr>
        <w:t>Thermodynamique</w:t>
      </w:r>
    </w:p>
    <w:p w:rsidR="005B7773" w:rsidRDefault="005B7773" w:rsidP="005B7773">
      <w:pPr>
        <w:tabs>
          <w:tab w:val="clear" w:pos="851"/>
        </w:tabs>
        <w:jc w:val="center"/>
        <w:rPr>
          <w:rFonts w:ascii="Comic Sans MS" w:hAnsi="Comic Sans MS"/>
          <w:color w:val="FF0000"/>
          <w:szCs w:val="20"/>
        </w:rPr>
      </w:pPr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>La transformation est à étudier en deux étapes : (1) compression du gaz et (2) liquéfaction.</w:t>
      </w:r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1001F9" w:rsidRDefault="001001F9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A02F21">
        <w:rPr>
          <w:rFonts w:ascii="Comic Sans MS" w:hAnsi="Comic Sans MS"/>
          <w:color w:val="FF0000"/>
          <w:szCs w:val="20"/>
        </w:rPr>
        <w:t>L’</w:t>
      </w:r>
      <w:r w:rsidR="00A02F21">
        <w:rPr>
          <w:rFonts w:ascii="Comic Sans MS" w:hAnsi="Comic Sans MS"/>
          <w:color w:val="FF0000"/>
          <w:szCs w:val="20"/>
        </w:rPr>
        <w:t>expression de la chaleur mise en jeu</w:t>
      </w:r>
      <w:r w:rsidRPr="00A02F21">
        <w:rPr>
          <w:rFonts w:ascii="Comic Sans MS" w:hAnsi="Comic Sans MS"/>
          <w:color w:val="FF0000"/>
          <w:szCs w:val="20"/>
        </w:rPr>
        <w:t xml:space="preserve"> pour une transformation isotherme de </w:t>
      </w:r>
      <m:oMath>
        <m:r>
          <w:rPr>
            <w:rFonts w:ascii="Cambria Math" w:hAnsi="Cambria Math"/>
            <w:color w:val="FF0000"/>
            <w:szCs w:val="20"/>
          </w:rPr>
          <m:t>n</m:t>
        </m:r>
      </m:oMath>
      <w:r w:rsidRPr="00A02F21">
        <w:rPr>
          <w:rFonts w:ascii="Comic Sans MS" w:hAnsi="Comic Sans MS"/>
          <w:color w:val="FF0000"/>
          <w:szCs w:val="20"/>
        </w:rPr>
        <w:t xml:space="preserve"> moles de gaz est :</w:t>
      </w:r>
    </w:p>
    <w:p w:rsidR="005B7773" w:rsidRPr="00A02F21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1001F9" w:rsidRDefault="00B4321C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m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M</m:t>
              </m:r>
            </m:den>
          </m:f>
          <m:r>
            <w:rPr>
              <w:rFonts w:ascii="Cambria Math" w:hAnsi="Cambria Math"/>
              <w:color w:val="FF0000"/>
              <w:szCs w:val="20"/>
            </w:rPr>
            <m:t>R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f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A02F21" w:rsidRDefault="00A02F21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>Ici on va comprimer un gaz jusqu’à la pression de vapeur saturante :</w:t>
      </w:r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A02F21" w:rsidRDefault="00B4321C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m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M</m:t>
              </m:r>
            </m:den>
          </m:f>
          <m:r>
            <w:rPr>
              <w:rFonts w:ascii="Cambria Math" w:hAnsi="Cambria Math"/>
              <w:color w:val="FF0000"/>
              <w:szCs w:val="20"/>
            </w:rPr>
            <m:t>R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Cs w:val="20"/>
                            </w:rPr>
                            <m:t>v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  <w:szCs w:val="20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</m:e>
          </m:func>
        </m:oMath>
      </m:oMathPara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A02F21" w:rsidRDefault="00A02F21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 xml:space="preserve">Ensuite la chaleur mise en jeu est celle qui permet la liquéfaction de 4kg de gaz soit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Q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2</m:t>
            </m:r>
          </m:sub>
        </m:sSub>
        <m:r>
          <w:rPr>
            <w:rFonts w:ascii="Cambria Math" w:hAnsi="Cambria Math"/>
            <w:color w:val="FF0000"/>
            <w:szCs w:val="20"/>
          </w:rPr>
          <m:t>=-4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l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v</m:t>
            </m:r>
          </m:sub>
        </m:sSub>
      </m:oMath>
    </w:p>
    <w:p w:rsidR="00E548BD" w:rsidRDefault="00A02F21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>Comme toute</w:t>
      </w:r>
      <w:r w:rsidR="00E548BD">
        <w:rPr>
          <w:rFonts w:ascii="Comic Sans MS" w:hAnsi="Comic Sans MS"/>
          <w:color w:val="FF0000"/>
          <w:szCs w:val="20"/>
        </w:rPr>
        <w:t xml:space="preserve"> la transformation est isotherme réversible alors, pendant le changement d’état on a également une transformation isobare :</w:t>
      </w:r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7926D7" w:rsidRDefault="00B4321C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v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Cs w:val="20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color w:val="FF000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Cs w:val="20"/>
                    </w:rPr>
                    <m:t>mR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  <w:szCs w:val="20"/>
                    </w:rPr>
                    <m:t>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v</m:t>
                      </m:r>
                    </m:sub>
                  </m:sSub>
                </m:den>
              </m:f>
            </m:e>
          </m:d>
        </m:oMath>
      </m:oMathPara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7926D7" w:rsidRPr="00BA7BE4" w:rsidRDefault="007926D7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BA7BE4">
        <w:rPr>
          <w:rFonts w:ascii="Comic Sans MS" w:hAnsi="Comic Sans MS"/>
          <w:color w:val="FF0000"/>
          <w:szCs w:val="20"/>
        </w:rPr>
        <w:t xml:space="preserve">Donc </w:t>
      </w:r>
      <m:oMath>
        <m:r>
          <w:rPr>
            <w:rFonts w:ascii="Cambria Math" w:hAnsi="Cambria Math"/>
            <w:color w:val="FF0000"/>
            <w:szCs w:val="20"/>
          </w:rPr>
          <m:t>Q=-2,3-7,8=-10,1MJ</m:t>
        </m:r>
      </m:oMath>
      <w:r w:rsidRPr="00BA7BE4">
        <w:rPr>
          <w:rFonts w:ascii="Comic Sans MS" w:hAnsi="Comic Sans MS"/>
          <w:color w:val="FF0000"/>
          <w:szCs w:val="20"/>
        </w:rPr>
        <w:t xml:space="preserve"> et </w:t>
      </w:r>
      <m:oMath>
        <m:r>
          <w:rPr>
            <w:rFonts w:ascii="Cambria Math" w:hAnsi="Cambria Math"/>
            <w:color w:val="FF0000"/>
            <w:szCs w:val="20"/>
          </w:rPr>
          <m:t>W=+2,3+0,87=3,2MJ</m:t>
        </m:r>
      </m:oMath>
    </w:p>
    <w:p w:rsidR="001001F9" w:rsidRPr="00BA7BE4" w:rsidRDefault="001001F9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</w:p>
    <w:p w:rsidR="005B7773" w:rsidRPr="00BA7BE4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∆U=∆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+∆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=∆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=6,9MJ</m:t>
          </m:r>
        </m:oMath>
      </m:oMathPara>
    </w:p>
    <w:p w:rsidR="005B7773" w:rsidRPr="00BA7BE4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∆H=∆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=-7,8MJ</m:t>
          </m:r>
        </m:oMath>
      </m:oMathPara>
    </w:p>
    <w:p w:rsidR="005B7773" w:rsidRPr="00BA7BE4" w:rsidRDefault="005B7773" w:rsidP="004055E0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∆S=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∆S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∆S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e1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e2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FF000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Cs w:val="20"/>
            </w:rPr>
            <m:t>=21,5kJ.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Cs w:val="20"/>
                </w:rPr>
                <m:t>K</m:t>
              </m:r>
            </m:e>
            <m:sup>
              <m:r>
                <w:rPr>
                  <w:rFonts w:ascii="Cambria Math" w:hAnsi="Cambria Math"/>
                  <w:color w:val="FF0000"/>
                  <w:szCs w:val="20"/>
                </w:rPr>
                <m:t>-1</m:t>
              </m:r>
            </m:sup>
          </m:sSup>
        </m:oMath>
      </m:oMathPara>
      <w:bookmarkStart w:id="0" w:name="_GoBack"/>
      <w:bookmarkEnd w:id="0"/>
    </w:p>
    <w:p w:rsidR="005B7773" w:rsidRDefault="005B7773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1001F9" w:rsidRPr="00F57BA0" w:rsidRDefault="001001F9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sectPr w:rsidR="001001F9" w:rsidRPr="00F57BA0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1C" w:rsidRDefault="00B4321C" w:rsidP="0084431B">
      <w:r>
        <w:separator/>
      </w:r>
    </w:p>
  </w:endnote>
  <w:endnote w:type="continuationSeparator" w:id="0">
    <w:p w:rsidR="00B4321C" w:rsidRDefault="00B4321C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1C" w:rsidRDefault="00B4321C" w:rsidP="0084431B">
      <w:r>
        <w:separator/>
      </w:r>
    </w:p>
  </w:footnote>
  <w:footnote w:type="continuationSeparator" w:id="0">
    <w:p w:rsidR="00B4321C" w:rsidRDefault="00B4321C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B4321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AA5B72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Planche14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120B8">
          <w:rPr>
            <w:color w:val="365F91" w:themeColor="accent1" w:themeShade="BF"/>
          </w:rPr>
          <w:t>TSI2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08E9"/>
    <w:multiLevelType w:val="multilevel"/>
    <w:tmpl w:val="46AE08FC"/>
    <w:numStyleLink w:val="StyleHirarchisation"/>
  </w:abstractNum>
  <w:abstractNum w:abstractNumId="9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B72D5"/>
    <w:multiLevelType w:val="multilevel"/>
    <w:tmpl w:val="46AE08FC"/>
    <w:numStyleLink w:val="StyleHirarchisation"/>
  </w:abstractNum>
  <w:abstractNum w:abstractNumId="11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4145E"/>
    <w:multiLevelType w:val="multilevel"/>
    <w:tmpl w:val="46AE08FC"/>
    <w:numStyleLink w:val="StyleHirarchisation"/>
  </w:abstractNum>
  <w:abstractNum w:abstractNumId="16" w15:restartNumberingAfterBreak="0">
    <w:nsid w:val="5A787CA8"/>
    <w:multiLevelType w:val="multilevel"/>
    <w:tmpl w:val="46AE08FC"/>
    <w:numStyleLink w:val="StyleHirarchisation"/>
  </w:abstractNum>
  <w:abstractNum w:abstractNumId="17" w15:restartNumberingAfterBreak="0">
    <w:nsid w:val="5B3A0961"/>
    <w:multiLevelType w:val="multilevel"/>
    <w:tmpl w:val="46AE08FC"/>
    <w:numStyleLink w:val="StyleHirarchisation"/>
  </w:abstractNum>
  <w:abstractNum w:abstractNumId="18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0C556C"/>
    <w:multiLevelType w:val="multilevel"/>
    <w:tmpl w:val="46AE08FC"/>
    <w:numStyleLink w:val="StyleHirarchisation"/>
  </w:abstractNum>
  <w:abstractNum w:abstractNumId="2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2" w15:restartNumberingAfterBreak="0">
    <w:nsid w:val="6CFE1313"/>
    <w:multiLevelType w:val="multilevel"/>
    <w:tmpl w:val="46AE08FC"/>
    <w:numStyleLink w:val="StyleHirarchisation"/>
  </w:abstractNum>
  <w:abstractNum w:abstractNumId="23" w15:restartNumberingAfterBreak="0">
    <w:nsid w:val="6D911115"/>
    <w:multiLevelType w:val="multilevel"/>
    <w:tmpl w:val="46AE08FC"/>
    <w:numStyleLink w:val="StyleHirarchisation"/>
  </w:abstractNum>
  <w:abstractNum w:abstractNumId="24" w15:restartNumberingAfterBreak="0">
    <w:nsid w:val="772D3D9D"/>
    <w:multiLevelType w:val="multilevel"/>
    <w:tmpl w:val="46AE08FC"/>
    <w:numStyleLink w:val="StyleHirarchisation"/>
  </w:abstractNum>
  <w:abstractNum w:abstractNumId="25" w15:restartNumberingAfterBreak="0">
    <w:nsid w:val="777B7EA5"/>
    <w:multiLevelType w:val="multilevel"/>
    <w:tmpl w:val="46AE08FC"/>
    <w:numStyleLink w:val="StyleHirarchisation"/>
  </w:abstractNum>
  <w:num w:numId="1">
    <w:abstractNumId w:val="9"/>
  </w:num>
  <w:num w:numId="2">
    <w:abstractNumId w:val="11"/>
  </w:num>
  <w:num w:numId="3">
    <w:abstractNumId w:val="0"/>
  </w:num>
  <w:num w:numId="4">
    <w:abstractNumId w:val="22"/>
  </w:num>
  <w:num w:numId="5">
    <w:abstractNumId w:val="24"/>
  </w:num>
  <w:num w:numId="6">
    <w:abstractNumId w:val="23"/>
  </w:num>
  <w:num w:numId="7">
    <w:abstractNumId w:val="18"/>
  </w:num>
  <w:num w:numId="8">
    <w:abstractNumId w:val="14"/>
  </w:num>
  <w:num w:numId="9">
    <w:abstractNumId w:val="6"/>
  </w:num>
  <w:num w:numId="10">
    <w:abstractNumId w:val="20"/>
  </w:num>
  <w:num w:numId="11">
    <w:abstractNumId w:val="1"/>
  </w:num>
  <w:num w:numId="12">
    <w:abstractNumId w:val="21"/>
  </w:num>
  <w:num w:numId="13">
    <w:abstractNumId w:val="3"/>
  </w:num>
  <w:num w:numId="14">
    <w:abstractNumId w:val="10"/>
  </w:num>
  <w:num w:numId="15">
    <w:abstractNumId w:val="4"/>
  </w:num>
  <w:num w:numId="16">
    <w:abstractNumId w:val="16"/>
  </w:num>
  <w:num w:numId="17">
    <w:abstractNumId w:val="13"/>
  </w:num>
  <w:num w:numId="18">
    <w:abstractNumId w:val="19"/>
  </w:num>
  <w:num w:numId="19">
    <w:abstractNumId w:val="5"/>
  </w:num>
  <w:num w:numId="20">
    <w:abstractNumId w:val="17"/>
  </w:num>
  <w:num w:numId="21">
    <w:abstractNumId w:val="12"/>
  </w:num>
  <w:num w:numId="22">
    <w:abstractNumId w:val="7"/>
  </w:num>
  <w:num w:numId="23">
    <w:abstractNumId w:val="8"/>
  </w:num>
  <w:num w:numId="24">
    <w:abstractNumId w:val="25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47F5B"/>
    <w:rsid w:val="000830F7"/>
    <w:rsid w:val="00083792"/>
    <w:rsid w:val="00086A5E"/>
    <w:rsid w:val="000A66EA"/>
    <w:rsid w:val="000D29AD"/>
    <w:rsid w:val="001001F9"/>
    <w:rsid w:val="00101421"/>
    <w:rsid w:val="00106DD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055E0"/>
    <w:rsid w:val="00422AED"/>
    <w:rsid w:val="00446C36"/>
    <w:rsid w:val="004545C4"/>
    <w:rsid w:val="00465B14"/>
    <w:rsid w:val="004B6B77"/>
    <w:rsid w:val="004F3CBD"/>
    <w:rsid w:val="005074ED"/>
    <w:rsid w:val="0051083A"/>
    <w:rsid w:val="00521643"/>
    <w:rsid w:val="00542EBF"/>
    <w:rsid w:val="00583013"/>
    <w:rsid w:val="005B1568"/>
    <w:rsid w:val="005B179D"/>
    <w:rsid w:val="005B7773"/>
    <w:rsid w:val="005D4DAD"/>
    <w:rsid w:val="005E13E1"/>
    <w:rsid w:val="005E308E"/>
    <w:rsid w:val="005F228F"/>
    <w:rsid w:val="006120B8"/>
    <w:rsid w:val="006258B2"/>
    <w:rsid w:val="006319CA"/>
    <w:rsid w:val="00657514"/>
    <w:rsid w:val="0069330C"/>
    <w:rsid w:val="006A154C"/>
    <w:rsid w:val="006F1819"/>
    <w:rsid w:val="006F4FC1"/>
    <w:rsid w:val="007051F3"/>
    <w:rsid w:val="00727BA7"/>
    <w:rsid w:val="007627D5"/>
    <w:rsid w:val="00777D37"/>
    <w:rsid w:val="007926D7"/>
    <w:rsid w:val="007C08EC"/>
    <w:rsid w:val="007F104B"/>
    <w:rsid w:val="0081167A"/>
    <w:rsid w:val="008304D9"/>
    <w:rsid w:val="0084431B"/>
    <w:rsid w:val="00854820"/>
    <w:rsid w:val="008555D1"/>
    <w:rsid w:val="00861E05"/>
    <w:rsid w:val="008A7CD9"/>
    <w:rsid w:val="008B4D0D"/>
    <w:rsid w:val="008C5FE1"/>
    <w:rsid w:val="008D1D40"/>
    <w:rsid w:val="008D33DF"/>
    <w:rsid w:val="009031A3"/>
    <w:rsid w:val="0091464A"/>
    <w:rsid w:val="00921CA7"/>
    <w:rsid w:val="00930D46"/>
    <w:rsid w:val="00935DE1"/>
    <w:rsid w:val="0095350A"/>
    <w:rsid w:val="00980AE3"/>
    <w:rsid w:val="009821B4"/>
    <w:rsid w:val="009A1E4A"/>
    <w:rsid w:val="009A647E"/>
    <w:rsid w:val="009B12E9"/>
    <w:rsid w:val="00A0078C"/>
    <w:rsid w:val="00A02F21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A5B72"/>
    <w:rsid w:val="00AB744F"/>
    <w:rsid w:val="00AC4C3B"/>
    <w:rsid w:val="00AE4345"/>
    <w:rsid w:val="00AE4889"/>
    <w:rsid w:val="00B06879"/>
    <w:rsid w:val="00B4039D"/>
    <w:rsid w:val="00B4321C"/>
    <w:rsid w:val="00B83FE9"/>
    <w:rsid w:val="00BA7BE4"/>
    <w:rsid w:val="00BC50AF"/>
    <w:rsid w:val="00BF2E85"/>
    <w:rsid w:val="00BF3E5D"/>
    <w:rsid w:val="00C0281B"/>
    <w:rsid w:val="00C151B3"/>
    <w:rsid w:val="00C23DD2"/>
    <w:rsid w:val="00C37E7D"/>
    <w:rsid w:val="00C57ED9"/>
    <w:rsid w:val="00C72A7E"/>
    <w:rsid w:val="00CB52D2"/>
    <w:rsid w:val="00CC6C63"/>
    <w:rsid w:val="00CD3319"/>
    <w:rsid w:val="00CE2AFE"/>
    <w:rsid w:val="00CF2888"/>
    <w:rsid w:val="00D40AE8"/>
    <w:rsid w:val="00D76AC7"/>
    <w:rsid w:val="00D82716"/>
    <w:rsid w:val="00DA79A7"/>
    <w:rsid w:val="00DE475F"/>
    <w:rsid w:val="00E06580"/>
    <w:rsid w:val="00E35450"/>
    <w:rsid w:val="00E548BD"/>
    <w:rsid w:val="00E6732A"/>
    <w:rsid w:val="00E93805"/>
    <w:rsid w:val="00E96F8D"/>
    <w:rsid w:val="00ED709D"/>
    <w:rsid w:val="00EF6E3F"/>
    <w:rsid w:val="00F1116F"/>
    <w:rsid w:val="00F30460"/>
    <w:rsid w:val="00F36B5C"/>
    <w:rsid w:val="00F57BA0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BC5870D8-A4C9-49F4-AF76-EA39AA92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F1CD0"/>
    <w:rsid w:val="001F2CA9"/>
    <w:rsid w:val="002F4EC8"/>
    <w:rsid w:val="00326E04"/>
    <w:rsid w:val="0037372A"/>
    <w:rsid w:val="004B0AB9"/>
    <w:rsid w:val="004E4E04"/>
    <w:rsid w:val="005A6578"/>
    <w:rsid w:val="006E7EBB"/>
    <w:rsid w:val="006F6713"/>
    <w:rsid w:val="007069BC"/>
    <w:rsid w:val="00761B7D"/>
    <w:rsid w:val="007D5910"/>
    <w:rsid w:val="009037DB"/>
    <w:rsid w:val="00947A9C"/>
    <w:rsid w:val="009A4D5D"/>
    <w:rsid w:val="00A81303"/>
    <w:rsid w:val="00A919D2"/>
    <w:rsid w:val="00AA7593"/>
    <w:rsid w:val="00BF28A3"/>
    <w:rsid w:val="00BF3B89"/>
    <w:rsid w:val="00C83541"/>
    <w:rsid w:val="00D819AB"/>
    <w:rsid w:val="00F71C4D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71C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31</cp:revision>
  <cp:lastPrinted>2016-06-14T13:56:00Z</cp:lastPrinted>
  <dcterms:created xsi:type="dcterms:W3CDTF">2016-04-14T14:30:00Z</dcterms:created>
  <dcterms:modified xsi:type="dcterms:W3CDTF">2017-05-03T16:01:00Z</dcterms:modified>
</cp:coreProperties>
</file>