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1B3" w:rsidRPr="00C151B3" w:rsidRDefault="00C151B3" w:rsidP="00C151B3">
      <w:pPr>
        <w:rPr>
          <w:rFonts w:ascii="Comic Sans MS" w:hAnsi="Comic Sans MS"/>
          <w:color w:val="92D050"/>
          <w:szCs w:val="20"/>
          <w:u w:val="single"/>
        </w:rPr>
      </w:pPr>
    </w:p>
    <w:p w:rsidR="005241E4" w:rsidRPr="005241E4" w:rsidRDefault="005241E4" w:rsidP="005241E4">
      <w:pPr>
        <w:pStyle w:val="Paragraphedeliste"/>
        <w:widowControl/>
        <w:spacing w:after="200"/>
        <w:ind w:right="0"/>
        <w:jc w:val="center"/>
        <w:rPr>
          <w:rFonts w:ascii="Comic Sans MS" w:hAnsi="Comic Sans MS"/>
          <w:b/>
          <w:color w:val="FF0000"/>
          <w:sz w:val="20"/>
          <w:u w:val="single"/>
        </w:rPr>
      </w:pPr>
      <w:r w:rsidRPr="005241E4">
        <w:rPr>
          <w:rFonts w:ascii="Comic Sans MS" w:hAnsi="Comic Sans MS"/>
          <w:b/>
          <w:color w:val="FF0000"/>
          <w:sz w:val="20"/>
          <w:u w:val="single"/>
        </w:rPr>
        <w:t>Chimie</w:t>
      </w:r>
    </w:p>
    <w:p w:rsidR="005241E4" w:rsidRDefault="005241E4" w:rsidP="005241E4">
      <w:pPr>
        <w:pStyle w:val="Paragraphedeliste"/>
        <w:widowControl/>
        <w:spacing w:after="200"/>
        <w:ind w:right="0"/>
        <w:jc w:val="left"/>
        <w:rPr>
          <w:rFonts w:ascii="Comic Sans MS" w:hAnsi="Comic Sans MS"/>
          <w:sz w:val="20"/>
        </w:rPr>
      </w:pPr>
    </w:p>
    <w:p w:rsidR="00C151B3" w:rsidRPr="00C151B3" w:rsidRDefault="00C151B3" w:rsidP="00C151B3">
      <w:pPr>
        <w:pStyle w:val="Paragraphedeliste"/>
        <w:widowControl/>
        <w:numPr>
          <w:ilvl w:val="0"/>
          <w:numId w:val="22"/>
        </w:numPr>
        <w:spacing w:after="200"/>
        <w:ind w:right="0"/>
        <w:jc w:val="left"/>
        <w:rPr>
          <w:rFonts w:ascii="Comic Sans MS" w:hAnsi="Comic Sans MS"/>
          <w:sz w:val="20"/>
        </w:rPr>
      </w:pPr>
      <w:r w:rsidRPr="00C151B3">
        <w:rPr>
          <w:rFonts w:ascii="Comic Sans MS" w:hAnsi="Comic Sans MS"/>
          <w:sz w:val="20"/>
        </w:rPr>
        <w:t>Donner les nombre</w:t>
      </w:r>
      <w:r w:rsidR="00A109B4">
        <w:rPr>
          <w:rFonts w:ascii="Comic Sans MS" w:hAnsi="Comic Sans MS"/>
          <w:sz w:val="20"/>
        </w:rPr>
        <w:t>s</w:t>
      </w:r>
      <w:r w:rsidRPr="00C151B3">
        <w:rPr>
          <w:rFonts w:ascii="Comic Sans MS" w:hAnsi="Comic Sans MS"/>
          <w:sz w:val="20"/>
        </w:rPr>
        <w:t xml:space="preserve"> d’oxydation de l’élément chrome pour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Cr</m:t>
            </m:r>
          </m:e>
          <m:sub>
            <m:r>
              <w:rPr>
                <w:rFonts w:ascii="Cambria Math" w:hAnsi="Cambria Math"/>
                <w:sz w:val="20"/>
              </w:rPr>
              <m:t>(s)</m:t>
            </m:r>
          </m:sub>
        </m:sSub>
        <m:r>
          <w:rPr>
            <w:rFonts w:ascii="Cambria Math" w:hAnsi="Cambria Math"/>
            <w:sz w:val="20"/>
          </w:rPr>
          <m:t>,</m:t>
        </m:r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Cr</m:t>
            </m:r>
          </m:e>
          <m:sup>
            <m:r>
              <w:rPr>
                <w:rFonts w:ascii="Cambria Math" w:hAnsi="Cambria Math"/>
                <w:sz w:val="20"/>
              </w:rPr>
              <m:t>2+</m:t>
            </m:r>
          </m:sup>
        </m:sSup>
        <m:r>
          <w:rPr>
            <w:rFonts w:ascii="Cambria Math" w:hAnsi="Cambria Math"/>
            <w:sz w:val="20"/>
          </w:rPr>
          <m:t>,</m:t>
        </m:r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Cr</m:t>
            </m:r>
          </m:e>
          <m:sup>
            <m:r>
              <w:rPr>
                <w:rFonts w:ascii="Cambria Math" w:hAnsi="Cambria Math"/>
                <w:sz w:val="20"/>
              </w:rPr>
              <m:t>3+</m:t>
            </m:r>
          </m:sup>
        </m:sSup>
      </m:oMath>
      <w:r w:rsidRPr="00C151B3">
        <w:rPr>
          <w:rFonts w:ascii="Comic Sans MS" w:eastAsiaTheme="minorEastAsia" w:hAnsi="Comic Sans MS"/>
          <w:sz w:val="20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</w:rPr>
              <m:t>Cr</m:t>
            </m:r>
          </m:e>
          <m:sub>
            <m:r>
              <w:rPr>
                <w:rFonts w:ascii="Cambria Math" w:eastAsiaTheme="minorEastAsia" w:hAnsi="Cambria Math"/>
                <w:sz w:val="20"/>
              </w:rPr>
              <m:t>2</m:t>
            </m:r>
          </m:sub>
        </m:sSub>
        <m:sSubSup>
          <m:sSubSupPr>
            <m:ctrlPr>
              <w:rPr>
                <w:rFonts w:ascii="Cambria Math" w:eastAsiaTheme="minorEastAsia" w:hAnsi="Cambria Math"/>
                <w:i/>
                <w:sz w:val="20"/>
              </w:rPr>
            </m:ctrlPr>
          </m:sSubSupPr>
          <m:e>
            <m:r>
              <w:rPr>
                <w:rFonts w:ascii="Cambria Math" w:eastAsiaTheme="minorEastAsia" w:hAnsi="Cambria Math"/>
                <w:sz w:val="20"/>
              </w:rPr>
              <m:t>O</m:t>
            </m:r>
          </m:e>
          <m:sub>
            <m:r>
              <w:rPr>
                <w:rFonts w:ascii="Cambria Math" w:eastAsiaTheme="minorEastAsia" w:hAnsi="Cambria Math"/>
                <w:sz w:val="20"/>
              </w:rPr>
              <m:t>7</m:t>
            </m:r>
          </m:sub>
          <m:sup>
            <m:r>
              <w:rPr>
                <w:rFonts w:ascii="Cambria Math" w:eastAsiaTheme="minorEastAsia" w:hAnsi="Cambria Math"/>
                <w:sz w:val="20"/>
              </w:rPr>
              <m:t>2-</m:t>
            </m:r>
          </m:sup>
        </m:sSubSup>
      </m:oMath>
      <w:r w:rsidRPr="00C151B3">
        <w:rPr>
          <w:rFonts w:ascii="Comic Sans MS" w:eastAsiaTheme="minorEastAsia" w:hAnsi="Comic Sans MS"/>
          <w:sz w:val="20"/>
        </w:rPr>
        <w:t xml:space="preserve">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0"/>
              </w:rPr>
            </m:ctrlPr>
          </m:sSubSupPr>
          <m:e>
            <m:r>
              <w:rPr>
                <w:rFonts w:ascii="Cambria Math" w:eastAsiaTheme="minorEastAsia" w:hAnsi="Cambria Math"/>
                <w:sz w:val="20"/>
              </w:rPr>
              <m:t>CrO</m:t>
            </m:r>
          </m:e>
          <m:sub>
            <m:r>
              <w:rPr>
                <w:rFonts w:ascii="Cambria Math" w:eastAsiaTheme="minorEastAsia" w:hAnsi="Cambria Math"/>
                <w:sz w:val="20"/>
              </w:rPr>
              <m:t>4</m:t>
            </m:r>
          </m:sub>
          <m:sup>
            <m:r>
              <w:rPr>
                <w:rFonts w:ascii="Cambria Math" w:eastAsiaTheme="minorEastAsia" w:hAnsi="Cambria Math"/>
                <w:sz w:val="20"/>
              </w:rPr>
              <m:t>2-</m:t>
            </m:r>
          </m:sup>
        </m:sSubSup>
      </m:oMath>
      <w:r w:rsidRPr="00C151B3">
        <w:rPr>
          <w:rFonts w:ascii="Comic Sans MS" w:eastAsiaTheme="minorEastAsia" w:hAnsi="Comic Sans MS"/>
          <w:sz w:val="20"/>
        </w:rPr>
        <w:t xml:space="preserve"> et </w:t>
      </w:r>
      <m:oMath>
        <m:r>
          <w:rPr>
            <w:rFonts w:ascii="Cambria Math" w:eastAsiaTheme="minorEastAsia" w:hAnsi="Cambria Math"/>
            <w:sz w:val="20"/>
          </w:rPr>
          <m:t>Cr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</w:rPr>
              <m:t>(OH)</m:t>
            </m:r>
          </m:e>
          <m:sub>
            <m:r>
              <w:rPr>
                <w:rFonts w:ascii="Cambria Math" w:eastAsiaTheme="minorEastAsia" w:hAnsi="Cambria Math"/>
                <w:sz w:val="20"/>
              </w:rPr>
              <m:t>3(s)</m:t>
            </m:r>
          </m:sub>
        </m:sSub>
      </m:oMath>
    </w:p>
    <w:p w:rsidR="00C151B3" w:rsidRPr="00C151B3" w:rsidRDefault="00C151B3" w:rsidP="00C151B3">
      <w:pPr>
        <w:pStyle w:val="Paragraphedeliste"/>
        <w:widowControl/>
        <w:numPr>
          <w:ilvl w:val="0"/>
          <w:numId w:val="22"/>
        </w:numPr>
        <w:spacing w:after="200"/>
        <w:ind w:right="0"/>
        <w:jc w:val="left"/>
        <w:rPr>
          <w:rFonts w:ascii="Comic Sans MS" w:hAnsi="Comic Sans MS"/>
          <w:sz w:val="20"/>
        </w:rPr>
      </w:pPr>
      <w:r w:rsidRPr="00C151B3">
        <w:rPr>
          <w:rFonts w:ascii="Comic Sans MS" w:hAnsi="Comic Sans MS"/>
          <w:sz w:val="20"/>
        </w:rPr>
        <w:t>Identifier les différentes espèces présentes dans chaque zone du diagramme.</w:t>
      </w:r>
    </w:p>
    <w:p w:rsidR="00C151B3" w:rsidRPr="00C151B3" w:rsidRDefault="00C151B3" w:rsidP="00C151B3">
      <w:pPr>
        <w:jc w:val="center"/>
        <w:rPr>
          <w:rFonts w:ascii="Comic Sans MS" w:hAnsi="Comic Sans MS"/>
          <w:szCs w:val="20"/>
        </w:rPr>
      </w:pPr>
      <w:r w:rsidRPr="00C151B3">
        <w:rPr>
          <w:rFonts w:ascii="Comic Sans MS" w:hAnsi="Comic Sans MS"/>
          <w:noProof/>
          <w:szCs w:val="20"/>
        </w:rPr>
        <w:drawing>
          <wp:inline distT="0" distB="0" distL="0" distR="0">
            <wp:extent cx="2908355" cy="1255594"/>
            <wp:effectExtent l="19050" t="0" r="629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2799" b="4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59" cy="1257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1B3" w:rsidRPr="00C151B3" w:rsidRDefault="00C151B3" w:rsidP="00C151B3">
      <w:pPr>
        <w:pStyle w:val="Paragraphedeliste"/>
        <w:widowControl/>
        <w:numPr>
          <w:ilvl w:val="0"/>
          <w:numId w:val="22"/>
        </w:numPr>
        <w:spacing w:after="200"/>
        <w:ind w:right="0"/>
        <w:jc w:val="left"/>
        <w:rPr>
          <w:rFonts w:ascii="Comic Sans MS" w:hAnsi="Comic Sans MS"/>
          <w:sz w:val="20"/>
        </w:rPr>
      </w:pPr>
      <w:r w:rsidRPr="00C151B3">
        <w:rPr>
          <w:rFonts w:ascii="Comic Sans MS" w:hAnsi="Comic Sans MS"/>
          <w:sz w:val="20"/>
        </w:rPr>
        <w:t>Déterminer, par le calcul, le pH d’apparition de l’hydroxyde</w:t>
      </w:r>
    </w:p>
    <w:p w:rsidR="00C151B3" w:rsidRPr="00C151B3" w:rsidRDefault="00C151B3" w:rsidP="00C151B3">
      <w:pPr>
        <w:pStyle w:val="Paragraphedeliste"/>
        <w:widowControl/>
        <w:numPr>
          <w:ilvl w:val="0"/>
          <w:numId w:val="22"/>
        </w:numPr>
        <w:spacing w:after="200"/>
        <w:ind w:right="0"/>
        <w:jc w:val="left"/>
        <w:rPr>
          <w:rFonts w:ascii="Comic Sans MS" w:hAnsi="Comic Sans MS"/>
          <w:sz w:val="20"/>
        </w:rPr>
      </w:pPr>
      <w:r w:rsidRPr="00C151B3">
        <w:rPr>
          <w:rFonts w:ascii="Comic Sans MS" w:hAnsi="Comic Sans MS"/>
          <w:sz w:val="20"/>
        </w:rPr>
        <w:t xml:space="preserve">Déterminer la pente de la droite frontière entre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</w:rPr>
              <m:t>Cr</m:t>
            </m:r>
          </m:e>
          <m:sup>
            <m:r>
              <w:rPr>
                <w:rFonts w:ascii="Cambria Math" w:eastAsiaTheme="minorEastAsia" w:hAnsi="Cambria Math"/>
                <w:sz w:val="20"/>
              </w:rPr>
              <m:t>2+</m:t>
            </m:r>
          </m:sup>
        </m:sSup>
      </m:oMath>
      <w:r w:rsidRPr="00C151B3">
        <w:rPr>
          <w:rFonts w:ascii="Comic Sans MS" w:eastAsiaTheme="minorEastAsia" w:hAnsi="Comic Sans MS"/>
          <w:sz w:val="20"/>
        </w:rPr>
        <w:t xml:space="preserve"> et l’hydroxyde</w:t>
      </w:r>
    </w:p>
    <w:p w:rsidR="00C151B3" w:rsidRPr="00C151B3" w:rsidRDefault="00C151B3" w:rsidP="00C151B3">
      <w:pPr>
        <w:pStyle w:val="Paragraphedeliste"/>
        <w:widowControl/>
        <w:numPr>
          <w:ilvl w:val="0"/>
          <w:numId w:val="22"/>
        </w:numPr>
        <w:spacing w:after="200"/>
        <w:ind w:right="0"/>
        <w:jc w:val="left"/>
        <w:rPr>
          <w:rFonts w:ascii="Comic Sans MS" w:hAnsi="Comic Sans MS"/>
          <w:sz w:val="20"/>
        </w:rPr>
      </w:pPr>
      <w:r w:rsidRPr="00C151B3">
        <w:rPr>
          <w:rFonts w:ascii="Comic Sans MS" w:eastAsiaTheme="minorEastAsia" w:hAnsi="Comic Sans MS"/>
          <w:sz w:val="20"/>
        </w:rPr>
        <w:t xml:space="preserve">Trouver, par le calcul, le pH de </w:t>
      </w:r>
      <w:proofErr w:type="spellStart"/>
      <w:r w:rsidRPr="00C151B3">
        <w:rPr>
          <w:rFonts w:ascii="Comic Sans MS" w:eastAsiaTheme="minorEastAsia" w:hAnsi="Comic Sans MS"/>
          <w:sz w:val="20"/>
        </w:rPr>
        <w:t>dismutation</w:t>
      </w:r>
      <w:proofErr w:type="spellEnd"/>
      <w:r w:rsidRPr="00C151B3">
        <w:rPr>
          <w:rFonts w:ascii="Comic Sans MS" w:eastAsiaTheme="minorEastAsia" w:hAnsi="Comic Sans MS"/>
          <w:sz w:val="20"/>
        </w:rPr>
        <w:t xml:space="preserve"> de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</w:rPr>
              <m:t>Cr</m:t>
            </m:r>
          </m:e>
          <m:sup>
            <m:r>
              <w:rPr>
                <w:rFonts w:ascii="Cambria Math" w:eastAsiaTheme="minorEastAsia" w:hAnsi="Cambria Math"/>
                <w:sz w:val="20"/>
              </w:rPr>
              <m:t>2+</m:t>
            </m:r>
          </m:sup>
        </m:sSup>
      </m:oMath>
    </w:p>
    <w:p w:rsidR="00C151B3" w:rsidRPr="00C151B3" w:rsidRDefault="00C151B3" w:rsidP="00C151B3">
      <w:pPr>
        <w:pStyle w:val="Paragraphedeliste"/>
        <w:widowControl/>
        <w:numPr>
          <w:ilvl w:val="0"/>
          <w:numId w:val="22"/>
        </w:numPr>
        <w:spacing w:after="200"/>
        <w:ind w:right="0"/>
        <w:jc w:val="left"/>
        <w:rPr>
          <w:rFonts w:ascii="Comic Sans MS" w:hAnsi="Comic Sans MS"/>
          <w:sz w:val="20"/>
        </w:rPr>
      </w:pPr>
      <w:r w:rsidRPr="00C151B3">
        <w:rPr>
          <w:rFonts w:ascii="Comic Sans MS" w:eastAsiaTheme="minorEastAsia" w:hAnsi="Comic Sans MS"/>
          <w:sz w:val="20"/>
        </w:rPr>
        <w:t>Représenter le diagramme de l’eau</w:t>
      </w:r>
      <w:r w:rsidR="00A109B4">
        <w:rPr>
          <w:rFonts w:ascii="Comic Sans MS" w:eastAsiaTheme="minorEastAsia" w:hAnsi="Comic Sans MS"/>
          <w:sz w:val="20"/>
        </w:rPr>
        <w:t>.</w:t>
      </w:r>
    </w:p>
    <w:p w:rsidR="00C151B3" w:rsidRPr="00C151B3" w:rsidRDefault="00C151B3" w:rsidP="00C151B3">
      <w:pPr>
        <w:pStyle w:val="Paragraphedeliste"/>
        <w:widowControl/>
        <w:numPr>
          <w:ilvl w:val="0"/>
          <w:numId w:val="22"/>
        </w:numPr>
        <w:spacing w:after="200"/>
        <w:ind w:right="0"/>
        <w:jc w:val="left"/>
        <w:rPr>
          <w:rFonts w:ascii="Comic Sans MS" w:hAnsi="Comic Sans MS"/>
          <w:sz w:val="20"/>
        </w:rPr>
      </w:pPr>
      <w:r w:rsidRPr="00C151B3">
        <w:rPr>
          <w:rFonts w:ascii="Comic Sans MS" w:eastAsiaTheme="minorEastAsia" w:hAnsi="Comic Sans MS"/>
          <w:sz w:val="20"/>
        </w:rPr>
        <w:t>Expliquer pourquoi la passivation du chrome est efficace dans l’eau</w:t>
      </w:r>
      <w:r w:rsidR="00A109B4">
        <w:rPr>
          <w:rFonts w:ascii="Comic Sans MS" w:eastAsiaTheme="minorEastAsia" w:hAnsi="Comic Sans MS"/>
          <w:sz w:val="20"/>
        </w:rPr>
        <w:t>.</w:t>
      </w:r>
    </w:p>
    <w:p w:rsidR="00921CA7" w:rsidRDefault="00C151B3" w:rsidP="00C151B3">
      <w:pPr>
        <w:rPr>
          <w:rFonts w:ascii="Comic Sans MS" w:hAnsi="Comic Sans MS"/>
          <w:szCs w:val="20"/>
        </w:rPr>
      </w:pPr>
      <w:r w:rsidRPr="00C151B3">
        <w:rPr>
          <w:rFonts w:ascii="Comic Sans MS" w:hAnsi="Comic Sans MS"/>
          <w:noProof/>
          <w:szCs w:val="20"/>
        </w:rPr>
        <w:drawing>
          <wp:inline distT="0" distB="0" distL="0" distR="0">
            <wp:extent cx="5144903" cy="992038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645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788" cy="1004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Pr="005241E4" w:rsidRDefault="005241E4" w:rsidP="005241E4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5241E4">
        <w:rPr>
          <w:rFonts w:ascii="Comic Sans MS" w:hAnsi="Comic Sans MS"/>
          <w:b/>
          <w:color w:val="FF0000"/>
          <w:szCs w:val="20"/>
          <w:u w:val="single"/>
        </w:rPr>
        <w:t>Chimie</w:t>
      </w:r>
    </w:p>
    <w:p w:rsidR="00C151B3" w:rsidRDefault="00C151B3" w:rsidP="00C151B3">
      <w:pPr>
        <w:rPr>
          <w:rFonts w:ascii="Comic Sans MS" w:hAnsi="Comic Sans MS"/>
          <w:szCs w:val="20"/>
        </w:rPr>
      </w:pPr>
    </w:p>
    <w:p w:rsidR="00C151B3" w:rsidRPr="00DA7498" w:rsidRDefault="005150CF" w:rsidP="00C151B3">
      <w:pPr>
        <w:rPr>
          <w:rFonts w:ascii="Comic Sans MS" w:hAnsi="Comic Sans MS"/>
          <w:color w:val="92D050"/>
          <w:sz w:val="16"/>
          <w:szCs w:val="16"/>
          <w:u w:val="single"/>
        </w:rPr>
      </w:pPr>
      <w:r>
        <w:rPr>
          <w:rFonts w:ascii="Comic Sans MS" w:hAnsi="Comic Sans MS"/>
          <w:noProof/>
          <w:color w:val="FF0000"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87.15pt;margin-top:81pt;width:50.7pt;height:22.55pt;z-index:251667456" filled="f" stroked="f">
            <v:textbox>
              <w:txbxContent>
                <w:p w:rsidR="00C151B3" w:rsidRPr="00336285" w:rsidRDefault="00C151B3" w:rsidP="00C151B3">
                  <m:oMathPara>
                    <m:oMath>
                      <m:r>
                        <w:rPr>
                          <w:rFonts w:ascii="Cambria Math" w:eastAsiaTheme="minorEastAsia" w:hAnsi="Cambria Math"/>
                          <w:color w:val="FF0000"/>
                          <w:sz w:val="16"/>
                          <w:szCs w:val="16"/>
                        </w:rPr>
                        <m:t>Cr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b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FF0000"/>
                                  <w:sz w:val="16"/>
                                  <w:szCs w:val="16"/>
                                </w:rPr>
                                <m:t>OH</m:t>
                              </m:r>
                            </m:e>
                          </m:d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16"/>
                              <w:szCs w:val="16"/>
                            </w:rPr>
                            <m:t>3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FF0000"/>
                                  <w:sz w:val="16"/>
                                  <w:szCs w:val="16"/>
                                </w:rPr>
                                <m:t>s</m:t>
                              </m:r>
                            </m:e>
                          </m:d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16"/>
          <w:szCs w:val="16"/>
        </w:rPr>
        <w:pict>
          <v:shape id="_x0000_s1032" type="#_x0000_t202" style="position:absolute;left:0;text-align:left;margin-left:219.75pt;margin-top:38.6pt;width:32.6pt;height:14pt;z-index:251666432" filled="f" stroked="f">
            <v:textbox>
              <w:txbxContent>
                <w:p w:rsidR="00C151B3" w:rsidRPr="00336285" w:rsidRDefault="005150CF" w:rsidP="00C151B3">
                  <w:pPr>
                    <w:rPr>
                      <w:sz w:val="12"/>
                      <w:szCs w:val="12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12"/>
                              <w:szCs w:val="1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12"/>
                              <w:szCs w:val="12"/>
                            </w:rPr>
                            <m:t>CrO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12"/>
                              <w:szCs w:val="12"/>
                            </w:rPr>
                            <m:t>4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12"/>
                              <w:szCs w:val="12"/>
                            </w:rPr>
                            <m:t>2-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16"/>
          <w:szCs w:val="16"/>
        </w:rPr>
        <w:pict>
          <v:shape id="_x0000_s1031" type="#_x0000_t202" style="position:absolute;left:0;text-align:left;margin-left:131.1pt;margin-top:20.35pt;width:29.65pt;height:14pt;z-index:251665408" filled="f" stroked="f">
            <v:textbox>
              <w:txbxContent>
                <w:p w:rsidR="00C151B3" w:rsidRPr="00336285" w:rsidRDefault="005150CF" w:rsidP="00C151B3">
                  <w:pPr>
                    <w:rPr>
                      <w:sz w:val="12"/>
                      <w:szCs w:val="12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12"/>
                              <w:szCs w:val="1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12"/>
                              <w:szCs w:val="12"/>
                            </w:rPr>
                            <m:t>Cr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12"/>
                              <w:szCs w:val="12"/>
                            </w:rPr>
                            <m:t>2</m:t>
                          </m:r>
                        </m:sub>
                      </m:sSub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12"/>
                              <w:szCs w:val="1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12"/>
                              <w:szCs w:val="12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12"/>
                              <w:szCs w:val="12"/>
                            </w:rPr>
                            <m:t>7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12"/>
                              <w:szCs w:val="12"/>
                            </w:rPr>
                            <m:t>2-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16"/>
          <w:szCs w:val="16"/>
        </w:rPr>
        <w:pict>
          <v:shape id="_x0000_s1030" type="#_x0000_t202" style="position:absolute;left:0;text-align:left;margin-left:97pt;margin-top:52.6pt;width:24.75pt;height:14pt;z-index:251664384" filled="f" stroked="f">
            <v:textbox>
              <w:txbxContent>
                <w:p w:rsidR="00C151B3" w:rsidRPr="00336285" w:rsidRDefault="005150CF" w:rsidP="00C151B3">
                  <w:pPr>
                    <w:rPr>
                      <w:sz w:val="12"/>
                      <w:szCs w:val="12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2"/>
                              <w:szCs w:val="1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2"/>
                              <w:szCs w:val="12"/>
                            </w:rPr>
                            <m:t>Cr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12"/>
                              <w:szCs w:val="12"/>
                            </w:rPr>
                            <m:t>3+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16"/>
          <w:szCs w:val="16"/>
        </w:rPr>
        <w:pict>
          <v:shape id="_x0000_s1029" type="#_x0000_t202" style="position:absolute;left:0;text-align:left;margin-left:94.35pt;margin-top:87.05pt;width:24.75pt;height:14pt;z-index:251663360" filled="f" stroked="f">
            <v:textbox>
              <w:txbxContent>
                <w:p w:rsidR="00C151B3" w:rsidRPr="00336285" w:rsidRDefault="005150CF" w:rsidP="00C151B3">
                  <w:pPr>
                    <w:rPr>
                      <w:sz w:val="12"/>
                      <w:szCs w:val="12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2"/>
                              <w:szCs w:val="1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2"/>
                              <w:szCs w:val="12"/>
                            </w:rPr>
                            <m:t>Cr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12"/>
                              <w:szCs w:val="12"/>
                            </w:rPr>
                            <m:t>2+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92D050"/>
          <w:sz w:val="16"/>
          <w:szCs w:val="16"/>
        </w:rPr>
        <w:pict>
          <v:shape id="_x0000_s1028" type="#_x0000_t202" style="position:absolute;left:0;text-align:left;margin-left:94.35pt;margin-top:111.05pt;width:24.75pt;height:14pt;z-index:251662336" filled="f" stroked="f">
            <v:textbox>
              <w:txbxContent>
                <w:p w:rsidR="00C151B3" w:rsidRPr="00336285" w:rsidRDefault="00C151B3" w:rsidP="00C151B3">
                  <w:pPr>
                    <w:rPr>
                      <w:sz w:val="12"/>
                      <w:szCs w:val="1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FF0000"/>
                          <w:sz w:val="12"/>
                          <w:szCs w:val="12"/>
                        </w:rPr>
                        <m:t>Cr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92D050"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77.5pt;margin-top:70.8pt;width:187.05pt;height:37.4pt;z-index:251661312" o:connectortype="straight"/>
        </w:pict>
      </w:r>
      <w:r>
        <w:rPr>
          <w:rFonts w:ascii="Comic Sans MS" w:hAnsi="Comic Sans MS"/>
          <w:noProof/>
          <w:color w:val="92D050"/>
          <w:sz w:val="16"/>
          <w:szCs w:val="16"/>
        </w:rPr>
        <w:pict>
          <v:shape id="_x0000_s1026" type="#_x0000_t32" style="position:absolute;left:0;text-align:left;margin-left:77.95pt;margin-top:24.65pt;width:187.05pt;height:37.4pt;z-index:251660288" o:connectortype="straight"/>
        </w:pict>
      </w:r>
      <w:r w:rsidR="00C151B3" w:rsidRPr="00DA7498">
        <w:rPr>
          <w:rFonts w:ascii="Comic Sans MS" w:hAnsi="Comic Sans MS"/>
          <w:noProof/>
          <w:color w:val="92D050"/>
          <w:sz w:val="16"/>
          <w:szCs w:val="16"/>
        </w:rPr>
        <w:drawing>
          <wp:inline distT="0" distB="0" distL="0" distR="0">
            <wp:extent cx="3630930" cy="1656608"/>
            <wp:effectExtent l="19050" t="0" r="7620" b="0"/>
            <wp:docPr id="6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9767" b="4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930" cy="1656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1B3" w:rsidRPr="00A109B4" w:rsidRDefault="005150CF" w:rsidP="00C151B3">
      <w:pPr>
        <w:rPr>
          <w:rFonts w:ascii="Comic Sans MS" w:eastAsiaTheme="minorEastAsia" w:hAnsi="Comic Sans MS"/>
          <w:color w:val="FF000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Cs w:val="20"/>
              </w:rPr>
              <m:t>K</m:t>
            </m:r>
          </m:e>
          <m:sub>
            <m:r>
              <w:rPr>
                <w:rFonts w:ascii="Cambria Math" w:hAnsi="Cambria Math"/>
                <w:color w:val="FF0000"/>
                <w:szCs w:val="20"/>
              </w:rPr>
              <m:t>s</m:t>
            </m:r>
          </m:sub>
        </m:sSub>
        <m:r>
          <w:rPr>
            <w:rFonts w:ascii="Cambria Math" w:hAnsi="Cambria Math"/>
            <w:color w:val="FF0000"/>
            <w:szCs w:val="20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Cr</m:t>
                </m:r>
              </m:e>
              <m:sup>
                <m:r>
                  <w:rPr>
                    <w:rFonts w:ascii="Cambria Math" w:hAnsi="Cambria Math"/>
                    <w:color w:val="FF0000"/>
                    <w:szCs w:val="20"/>
                  </w:rPr>
                  <m:t>3+</m:t>
                </m:r>
              </m:sup>
            </m:sSup>
          </m:e>
        </m:d>
        <m:r>
          <w:rPr>
            <w:rFonts w:ascii="Cambria Math" w:hAnsi="Cambria Math"/>
            <w:color w:val="FF0000"/>
            <w:szCs w:val="20"/>
          </w:rPr>
          <m:t>×</m:t>
        </m:r>
        <m:sSup>
          <m:sSup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e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h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color w:val="FF0000"/>
                <w:szCs w:val="20"/>
              </w:rPr>
              <m:t>3</m:t>
            </m:r>
          </m:sup>
        </m:sSup>
      </m:oMath>
      <w:r w:rsidR="00C151B3" w:rsidRPr="00A109B4">
        <w:rPr>
          <w:rFonts w:ascii="Comic Sans MS" w:eastAsiaTheme="minorEastAsia" w:hAnsi="Comic Sans MS"/>
          <w:color w:val="FF0000"/>
          <w:szCs w:val="20"/>
        </w:rPr>
        <w:t xml:space="preserve"> soit </w:t>
      </w:r>
      <m:oMath>
        <m:r>
          <w:rPr>
            <w:rFonts w:ascii="Cambria Math" w:eastAsiaTheme="minorEastAsia" w:hAnsi="Cambria Math"/>
            <w:color w:val="FF0000"/>
            <w:szCs w:val="20"/>
          </w:rPr>
          <m:t>h</m:t>
        </m:r>
        <w:bookmarkStart w:id="0" w:name="_GoBack"/>
        <w:bookmarkEnd w:id="0"/>
        <m:r>
          <w:rPr>
            <w:rFonts w:ascii="Cambria Math" w:eastAsiaTheme="minorEastAsia" w:hAnsi="Cambria Math"/>
            <w:color w:val="FF000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K</m:t>
            </m:r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sub>
        </m:sSub>
        <m:sSup>
          <m:sSup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fPr>
                  <m:num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0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Cs w:val="20"/>
                              </w:rPr>
                              <m:t>Cr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FF0000"/>
                                <w:szCs w:val="20"/>
                              </w:rPr>
                              <m:t>3+</m:t>
                            </m:r>
                          </m:sup>
                        </m:sSup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s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  <w:color w:val="FF0000"/>
                <w:szCs w:val="20"/>
              </w:rPr>
              <m:t>1/3</m:t>
            </m:r>
          </m:sup>
        </m:sSup>
      </m:oMath>
      <w:r w:rsidR="00C151B3" w:rsidRPr="00A109B4">
        <w:rPr>
          <w:rFonts w:ascii="Comic Sans MS" w:eastAsiaTheme="minorEastAsia" w:hAnsi="Comic Sans MS"/>
          <w:color w:val="FF0000"/>
          <w:szCs w:val="20"/>
        </w:rPr>
        <w:t xml:space="preserve"> soit un pH de</w:t>
      </w:r>
      <w:r w:rsidR="00F57A92" w:rsidRPr="00A109B4">
        <w:rPr>
          <w:rFonts w:ascii="Comic Sans MS" w:eastAsiaTheme="minorEastAsia" w:hAnsi="Comic Sans MS"/>
          <w:color w:val="FF0000"/>
          <w:szCs w:val="20"/>
        </w:rPr>
        <w:t xml:space="preserve"> précipitation de</w:t>
      </w:r>
      <w:r w:rsidR="00C151B3" w:rsidRPr="00A109B4">
        <w:rPr>
          <w:rFonts w:ascii="Comic Sans MS" w:eastAsiaTheme="minorEastAsia" w:hAnsi="Comic Sans MS"/>
          <w:color w:val="FF0000"/>
          <w:szCs w:val="20"/>
        </w:rPr>
        <w:t xml:space="preserve"> 4</w:t>
      </w:r>
    </w:p>
    <w:p w:rsidR="00C151B3" w:rsidRPr="00A109B4" w:rsidRDefault="005150CF" w:rsidP="00C151B3">
      <w:pPr>
        <w:rPr>
          <w:rFonts w:ascii="Comic Sans MS" w:eastAsiaTheme="minorEastAsia" w:hAnsi="Comic Sans MS"/>
          <w:color w:val="FF0000"/>
          <w:szCs w:val="20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Cr</m:t>
            </m:r>
          </m:e>
          <m:sup>
            <m:r>
              <w:rPr>
                <w:rFonts w:ascii="Cambria Math" w:eastAsiaTheme="minorEastAsia" w:hAnsi="Cambria Math"/>
                <w:color w:val="FF0000"/>
                <w:szCs w:val="20"/>
              </w:rPr>
              <m:t>2+</m:t>
            </m:r>
          </m:sup>
        </m:sSup>
        <m:r>
          <w:rPr>
            <w:rFonts w:ascii="Cambria Math" w:eastAsiaTheme="minorEastAsia" w:hAnsi="Cambria Math"/>
            <w:color w:val="FF0000"/>
            <w:szCs w:val="20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Cs w:val="20"/>
              </w:rPr>
              <m:t>-</m:t>
            </m:r>
          </m:sup>
        </m:sSup>
        <m:r>
          <w:rPr>
            <w:rFonts w:ascii="Cambria Math" w:eastAsiaTheme="minorEastAsia" w:hAnsi="Cambria Math"/>
            <w:color w:val="FF0000"/>
            <w:szCs w:val="20"/>
          </w:rPr>
          <m:t>=Cr</m:t>
        </m:r>
      </m:oMath>
      <w:r w:rsidR="00C151B3" w:rsidRPr="00A109B4">
        <w:rPr>
          <w:rFonts w:ascii="Comic Sans MS" w:eastAsiaTheme="minorEastAsia" w:hAnsi="Comic Sans MS"/>
          <w:color w:val="FF0000"/>
          <w:szCs w:val="20"/>
        </w:rPr>
        <w:t xml:space="preserve"> </w:t>
      </w:r>
      <w:r w:rsidR="00F57A92" w:rsidRPr="00A109B4">
        <w:rPr>
          <w:rFonts w:ascii="Comic Sans MS" w:eastAsiaTheme="minorEastAsia" w:hAnsi="Comic Sans MS"/>
          <w:color w:val="FF0000"/>
          <w:szCs w:val="20"/>
        </w:rPr>
        <w:t xml:space="preserve">et donc un potentiel frontière de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Cs w:val="20"/>
              </w:rPr>
              <m:t>f</m:t>
            </m:r>
          </m:sup>
        </m:sSup>
        <m:r>
          <w:rPr>
            <w:rFonts w:ascii="Cambria Math" w:eastAsiaTheme="minorEastAsia" w:hAnsi="Cambria Math"/>
            <w:color w:val="FF0000"/>
            <w:szCs w:val="20"/>
          </w:rPr>
          <m:t>=-0,94V</m:t>
        </m:r>
      </m:oMath>
    </w:p>
    <w:p w:rsidR="00C151B3" w:rsidRPr="00A109B4" w:rsidRDefault="00C151B3" w:rsidP="00C151B3">
      <w:pPr>
        <w:rPr>
          <w:rFonts w:ascii="Comic Sans MS" w:eastAsiaTheme="minorEastAsia" w:hAnsi="Comic Sans MS"/>
          <w:color w:val="FF0000"/>
          <w:szCs w:val="20"/>
        </w:rPr>
      </w:pPr>
      <m:oMath>
        <m:r>
          <w:rPr>
            <w:rFonts w:ascii="Cambria Math" w:hAnsi="Cambria Math"/>
            <w:color w:val="FF0000"/>
            <w:szCs w:val="20"/>
          </w:rPr>
          <m:t>C</m:t>
        </m:r>
        <m:sSup>
          <m:sSup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Cs w:val="20"/>
              </w:rPr>
              <m:t>r</m:t>
            </m:r>
          </m:e>
          <m:sup>
            <m:r>
              <w:rPr>
                <w:rFonts w:ascii="Cambria Math" w:hAnsi="Cambria Math"/>
                <w:color w:val="FF0000"/>
                <w:szCs w:val="20"/>
              </w:rPr>
              <m:t>2+</m:t>
            </m:r>
          </m:sup>
        </m:sSup>
        <m:r>
          <w:rPr>
            <w:rFonts w:ascii="Cambria Math" w:hAnsi="Cambria Math"/>
            <w:color w:val="FF0000"/>
            <w:szCs w:val="20"/>
          </w:rPr>
          <m:t>+3</m:t>
        </m:r>
        <m:sSup>
          <m:sSupPr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Cs w:val="20"/>
              </w:rPr>
              <m:t>HO</m:t>
            </m:r>
          </m:e>
          <m:sup>
            <m:r>
              <w:rPr>
                <w:rFonts w:ascii="Cambria Math" w:hAnsi="Cambria Math"/>
                <w:color w:val="FF0000"/>
                <w:szCs w:val="20"/>
              </w:rPr>
              <m:t>-</m:t>
            </m:r>
          </m:sup>
        </m:sSup>
        <m:r>
          <w:rPr>
            <w:rFonts w:ascii="Cambria Math" w:hAnsi="Cambria Math"/>
            <w:color w:val="FF0000"/>
            <w:szCs w:val="20"/>
          </w:rPr>
          <m:t>=</m:t>
        </m:r>
        <m:r>
          <w:rPr>
            <w:rFonts w:ascii="Cambria Math" w:eastAsiaTheme="minorEastAsia" w:hAnsi="Cambria Math"/>
            <w:color w:val="FF0000"/>
            <w:szCs w:val="20"/>
          </w:rPr>
          <m:t>Cr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OH</m:t>
                </m:r>
              </m:e>
            </m:d>
          </m:e>
          <m:sub>
            <m:r>
              <w:rPr>
                <w:rFonts w:ascii="Cambria Math" w:eastAsiaTheme="minorEastAsia" w:hAnsi="Cambria Math"/>
                <w:color w:val="FF0000"/>
                <w:szCs w:val="20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Cs w:val="20"/>
                  </w:rPr>
                  <m:t>s</m:t>
                </m:r>
              </m:e>
            </m:d>
          </m:sub>
        </m:sSub>
        <m:r>
          <w:rPr>
            <w:rFonts w:ascii="Cambria Math" w:eastAsiaTheme="minorEastAsia" w:hAnsi="Cambria Math"/>
            <w:color w:val="FF0000"/>
            <w:szCs w:val="20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Cs w:val="20"/>
              </w:rPr>
              <m:t>-</m:t>
            </m:r>
          </m:sup>
        </m:sSup>
      </m:oMath>
      <w:r w:rsidRPr="00A109B4">
        <w:rPr>
          <w:rFonts w:ascii="Comic Sans MS" w:eastAsiaTheme="minorEastAsia" w:hAnsi="Comic Sans MS"/>
          <w:color w:val="FF0000"/>
          <w:szCs w:val="20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Cs w:val="20"/>
              </w:rPr>
              <m:t>f</m:t>
            </m:r>
          </m:sup>
        </m:sSup>
        <m:r>
          <w:rPr>
            <w:rFonts w:ascii="Cambria Math" w:eastAsiaTheme="minorEastAsia" w:hAnsi="Cambria Math"/>
            <w:color w:val="FF0000"/>
            <w:szCs w:val="20"/>
          </w:rPr>
          <m:t>=-0.41+0.06Log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s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3</m:t>
                    </m:r>
                  </m:sup>
                </m:sSup>
              </m:num>
              <m:den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Cr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Cs w:val="20"/>
                          </w:rPr>
                          <m:t>2+</m:t>
                        </m:r>
                      </m:sup>
                    </m:sSup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Ke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3</m:t>
                    </m:r>
                  </m:sup>
                </m:sSup>
              </m:den>
            </m:f>
            <m:ctrlPr>
              <w:rPr>
                <w:rFonts w:ascii="Cambria Math" w:hAnsi="Cambria Math"/>
                <w:i/>
                <w:color w:val="FF0000"/>
                <w:szCs w:val="20"/>
              </w:rPr>
            </m:ctrlPr>
          </m:e>
        </m:d>
        <m:r>
          <w:rPr>
            <w:rFonts w:ascii="Cambria Math" w:hAnsi="Cambria Math"/>
            <w:color w:val="FF0000"/>
            <w:szCs w:val="20"/>
          </w:rPr>
          <m:t>=0,31-0.18pH</m:t>
        </m:r>
      </m:oMath>
      <w:r w:rsidRPr="00A109B4">
        <w:rPr>
          <w:rFonts w:ascii="Comic Sans MS" w:eastAsiaTheme="minorEastAsia" w:hAnsi="Comic Sans MS"/>
          <w:color w:val="FF0000"/>
          <w:szCs w:val="20"/>
        </w:rPr>
        <w:t xml:space="preserve"> soit</w:t>
      </w:r>
      <w:r w:rsidR="00F57A92" w:rsidRPr="00A109B4">
        <w:rPr>
          <w:rFonts w:ascii="Comic Sans MS" w:eastAsiaTheme="minorEastAsia" w:hAnsi="Comic Sans MS"/>
          <w:color w:val="FF0000"/>
          <w:szCs w:val="20"/>
        </w:rPr>
        <w:t xml:space="preserve"> un </w:t>
      </w:r>
      <m:oMath>
        <m:r>
          <w:rPr>
            <w:rFonts w:ascii="Cambria Math" w:eastAsiaTheme="minorEastAsia" w:hAnsi="Cambria Math"/>
            <w:color w:val="FF0000"/>
            <w:szCs w:val="20"/>
          </w:rPr>
          <m:t>pH</m:t>
        </m:r>
      </m:oMath>
      <w:r w:rsidR="00F57A92" w:rsidRPr="00A109B4">
        <w:rPr>
          <w:rFonts w:ascii="Comic Sans MS" w:eastAsiaTheme="minorEastAsia" w:hAnsi="Comic Sans MS"/>
          <w:color w:val="FF0000"/>
          <w:szCs w:val="20"/>
        </w:rPr>
        <w:t xml:space="preserve"> de </w:t>
      </w:r>
      <w:proofErr w:type="spellStart"/>
      <w:r w:rsidR="00F57A92" w:rsidRPr="00A109B4">
        <w:rPr>
          <w:rFonts w:ascii="Comic Sans MS" w:eastAsiaTheme="minorEastAsia" w:hAnsi="Comic Sans MS"/>
          <w:color w:val="FF0000"/>
          <w:szCs w:val="20"/>
        </w:rPr>
        <w:t>dismutation</w:t>
      </w:r>
      <w:proofErr w:type="spellEnd"/>
      <w:r w:rsidR="00F57A92" w:rsidRPr="00A109B4">
        <w:rPr>
          <w:rFonts w:ascii="Comic Sans MS" w:eastAsiaTheme="minorEastAsia" w:hAnsi="Comic Sans MS"/>
          <w:color w:val="FF0000"/>
          <w:szCs w:val="20"/>
        </w:rPr>
        <w:t xml:space="preserve"> de</w:t>
      </w:r>
      <w:r w:rsidRPr="00A109B4">
        <w:rPr>
          <w:rFonts w:ascii="Comic Sans MS" w:eastAsiaTheme="minorEastAsia" w:hAnsi="Comic Sans MS"/>
          <w:color w:val="FF0000"/>
          <w:szCs w:val="20"/>
        </w:rPr>
        <w:t xml:space="preserve"> </w:t>
      </w:r>
      <m:oMath>
        <m:r>
          <w:rPr>
            <w:rFonts w:ascii="Cambria Math" w:eastAsiaTheme="minorEastAsia" w:hAnsi="Cambria Math"/>
            <w:color w:val="FF0000"/>
            <w:szCs w:val="20"/>
          </w:rPr>
          <m:t>pH≈6,9</m:t>
        </m:r>
      </m:oMath>
    </w:p>
    <w:p w:rsidR="00C151B3" w:rsidRPr="00A109B4" w:rsidRDefault="00C151B3" w:rsidP="00C151B3">
      <w:pPr>
        <w:rPr>
          <w:rFonts w:ascii="Comic Sans MS" w:eastAsiaTheme="minorEastAsia" w:hAnsi="Comic Sans MS"/>
          <w:color w:val="FF0000"/>
          <w:szCs w:val="20"/>
        </w:rPr>
      </w:pPr>
      <w:r w:rsidRPr="00A109B4">
        <w:rPr>
          <w:rFonts w:ascii="Comic Sans MS" w:eastAsiaTheme="minorEastAsia" w:hAnsi="Comic Sans MS"/>
          <w:color w:val="FF0000"/>
          <w:szCs w:val="20"/>
        </w:rPr>
        <w:t>L’hydroxyde est dans une zone commune à l’eau : il est donc stable dans l’eau</w:t>
      </w:r>
    </w:p>
    <w:p w:rsidR="00C151B3" w:rsidRDefault="00C151B3" w:rsidP="00C151B3">
      <w:pPr>
        <w:rPr>
          <w:rFonts w:ascii="Comic Sans MS" w:eastAsiaTheme="minorEastAsia" w:hAnsi="Comic Sans MS"/>
          <w:color w:val="FF0000"/>
          <w:sz w:val="16"/>
          <w:szCs w:val="16"/>
        </w:rPr>
      </w:pPr>
    </w:p>
    <w:p w:rsidR="00C151B3" w:rsidRPr="00C151B3" w:rsidRDefault="00C151B3" w:rsidP="00C151B3">
      <w:pPr>
        <w:rPr>
          <w:rFonts w:ascii="Comic Sans MS" w:hAnsi="Comic Sans MS"/>
          <w:szCs w:val="20"/>
        </w:rPr>
      </w:pPr>
    </w:p>
    <w:sectPr w:rsidR="00C151B3" w:rsidRPr="00C151B3" w:rsidSect="00CC6C6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0CF" w:rsidRDefault="005150CF" w:rsidP="0084431B">
      <w:r>
        <w:separator/>
      </w:r>
    </w:p>
  </w:endnote>
  <w:endnote w:type="continuationSeparator" w:id="0">
    <w:p w:rsidR="005150CF" w:rsidRDefault="005150CF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0CF" w:rsidRDefault="005150CF" w:rsidP="0084431B">
      <w:r>
        <w:separator/>
      </w:r>
    </w:p>
  </w:footnote>
  <w:footnote w:type="continuationSeparator" w:id="0">
    <w:p w:rsidR="005150CF" w:rsidRDefault="005150CF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12" w:rsidRDefault="005150CF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5241E4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Physque1 planche11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5241E4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B72D5"/>
    <w:multiLevelType w:val="multilevel"/>
    <w:tmpl w:val="46AE08FC"/>
    <w:numStyleLink w:val="StyleHirarchisation"/>
  </w:abstractNum>
  <w:abstractNum w:abstractNumId="9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0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787CA8"/>
    <w:multiLevelType w:val="multilevel"/>
    <w:tmpl w:val="46AE08FC"/>
    <w:numStyleLink w:val="StyleHirarchisation"/>
  </w:abstractNum>
  <w:abstractNum w:abstractNumId="14" w15:restartNumberingAfterBreak="0">
    <w:nsid w:val="5B3A0961"/>
    <w:multiLevelType w:val="multilevel"/>
    <w:tmpl w:val="46AE08FC"/>
    <w:numStyleLink w:val="StyleHirarchisation"/>
  </w:abstractNum>
  <w:abstractNum w:abstractNumId="15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0C556C"/>
    <w:multiLevelType w:val="multilevel"/>
    <w:tmpl w:val="46AE08FC"/>
    <w:numStyleLink w:val="StyleHirarchisation"/>
  </w:abstractNum>
  <w:abstractNum w:abstractNumId="18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9" w15:restartNumberingAfterBreak="0">
    <w:nsid w:val="6CFE1313"/>
    <w:multiLevelType w:val="multilevel"/>
    <w:tmpl w:val="46AE08FC"/>
    <w:numStyleLink w:val="StyleHirarchisation"/>
  </w:abstractNum>
  <w:abstractNum w:abstractNumId="20" w15:restartNumberingAfterBreak="0">
    <w:nsid w:val="6D911115"/>
    <w:multiLevelType w:val="multilevel"/>
    <w:tmpl w:val="46AE08FC"/>
    <w:numStyleLink w:val="StyleHirarchisation"/>
  </w:abstractNum>
  <w:abstractNum w:abstractNumId="21" w15:restartNumberingAfterBreak="0">
    <w:nsid w:val="772D3D9D"/>
    <w:multiLevelType w:val="multilevel"/>
    <w:tmpl w:val="46AE08FC"/>
    <w:numStyleLink w:val="StyleHirarchisation"/>
  </w:abstractNum>
  <w:num w:numId="1">
    <w:abstractNumId w:val="7"/>
  </w:num>
  <w:num w:numId="2">
    <w:abstractNumId w:val="9"/>
  </w:num>
  <w:num w:numId="3">
    <w:abstractNumId w:val="0"/>
  </w:num>
  <w:num w:numId="4">
    <w:abstractNumId w:val="19"/>
  </w:num>
  <w:num w:numId="5">
    <w:abstractNumId w:val="21"/>
  </w:num>
  <w:num w:numId="6">
    <w:abstractNumId w:val="20"/>
  </w:num>
  <w:num w:numId="7">
    <w:abstractNumId w:val="15"/>
  </w:num>
  <w:num w:numId="8">
    <w:abstractNumId w:val="12"/>
  </w:num>
  <w:num w:numId="9">
    <w:abstractNumId w:val="5"/>
  </w:num>
  <w:num w:numId="10">
    <w:abstractNumId w:val="17"/>
  </w:num>
  <w:num w:numId="11">
    <w:abstractNumId w:val="1"/>
  </w:num>
  <w:num w:numId="12">
    <w:abstractNumId w:val="18"/>
  </w:num>
  <w:num w:numId="13">
    <w:abstractNumId w:val="2"/>
  </w:num>
  <w:num w:numId="14">
    <w:abstractNumId w:val="8"/>
  </w:num>
  <w:num w:numId="15">
    <w:abstractNumId w:val="3"/>
  </w:num>
  <w:num w:numId="16">
    <w:abstractNumId w:val="13"/>
  </w:num>
  <w:num w:numId="17">
    <w:abstractNumId w:val="11"/>
  </w:num>
  <w:num w:numId="18">
    <w:abstractNumId w:val="16"/>
  </w:num>
  <w:num w:numId="19">
    <w:abstractNumId w:val="4"/>
  </w:num>
  <w:num w:numId="20">
    <w:abstractNumId w:val="14"/>
  </w:num>
  <w:num w:numId="21">
    <w:abstractNumId w:val="1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31B"/>
    <w:rsid w:val="00010A89"/>
    <w:rsid w:val="00047F5B"/>
    <w:rsid w:val="000830F7"/>
    <w:rsid w:val="00083792"/>
    <w:rsid w:val="00101421"/>
    <w:rsid w:val="00121195"/>
    <w:rsid w:val="00165FE3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35F02"/>
    <w:rsid w:val="003824B2"/>
    <w:rsid w:val="003C1079"/>
    <w:rsid w:val="00422AED"/>
    <w:rsid w:val="00446C36"/>
    <w:rsid w:val="004545C4"/>
    <w:rsid w:val="00465B14"/>
    <w:rsid w:val="004F3CBD"/>
    <w:rsid w:val="005074ED"/>
    <w:rsid w:val="0051083A"/>
    <w:rsid w:val="005150CF"/>
    <w:rsid w:val="00521643"/>
    <w:rsid w:val="005241E4"/>
    <w:rsid w:val="00542EBF"/>
    <w:rsid w:val="00583013"/>
    <w:rsid w:val="005B1568"/>
    <w:rsid w:val="005B179D"/>
    <w:rsid w:val="005D4DAD"/>
    <w:rsid w:val="005E13E1"/>
    <w:rsid w:val="005E308E"/>
    <w:rsid w:val="005F228F"/>
    <w:rsid w:val="006258B2"/>
    <w:rsid w:val="006319CA"/>
    <w:rsid w:val="00657514"/>
    <w:rsid w:val="006A154C"/>
    <w:rsid w:val="007051F3"/>
    <w:rsid w:val="00727BA7"/>
    <w:rsid w:val="007477E9"/>
    <w:rsid w:val="007627D5"/>
    <w:rsid w:val="00777D37"/>
    <w:rsid w:val="007C08EC"/>
    <w:rsid w:val="007F104B"/>
    <w:rsid w:val="0081167A"/>
    <w:rsid w:val="008304D9"/>
    <w:rsid w:val="00831477"/>
    <w:rsid w:val="0084431B"/>
    <w:rsid w:val="00854820"/>
    <w:rsid w:val="00861E05"/>
    <w:rsid w:val="008A7CD9"/>
    <w:rsid w:val="008B4D0D"/>
    <w:rsid w:val="008D33DF"/>
    <w:rsid w:val="0091464A"/>
    <w:rsid w:val="00921CA7"/>
    <w:rsid w:val="00930D46"/>
    <w:rsid w:val="00935DE1"/>
    <w:rsid w:val="00980AE3"/>
    <w:rsid w:val="009821B4"/>
    <w:rsid w:val="00993D7C"/>
    <w:rsid w:val="009A1E4A"/>
    <w:rsid w:val="009A647E"/>
    <w:rsid w:val="009B12E9"/>
    <w:rsid w:val="00A0078C"/>
    <w:rsid w:val="00A109B4"/>
    <w:rsid w:val="00A1240C"/>
    <w:rsid w:val="00A447E9"/>
    <w:rsid w:val="00A63032"/>
    <w:rsid w:val="00A648F2"/>
    <w:rsid w:val="00A7281C"/>
    <w:rsid w:val="00A83F8F"/>
    <w:rsid w:val="00A84030"/>
    <w:rsid w:val="00A945FD"/>
    <w:rsid w:val="00AA3231"/>
    <w:rsid w:val="00AB744F"/>
    <w:rsid w:val="00AE4345"/>
    <w:rsid w:val="00AE4889"/>
    <w:rsid w:val="00B06879"/>
    <w:rsid w:val="00B83FE9"/>
    <w:rsid w:val="00B909AA"/>
    <w:rsid w:val="00BA7A91"/>
    <w:rsid w:val="00BC50AF"/>
    <w:rsid w:val="00BF2E85"/>
    <w:rsid w:val="00BF3E5D"/>
    <w:rsid w:val="00C0281B"/>
    <w:rsid w:val="00C151B3"/>
    <w:rsid w:val="00C23DD2"/>
    <w:rsid w:val="00C37E7D"/>
    <w:rsid w:val="00C57ED9"/>
    <w:rsid w:val="00CB52D2"/>
    <w:rsid w:val="00CC6C63"/>
    <w:rsid w:val="00CD3319"/>
    <w:rsid w:val="00CE2AFE"/>
    <w:rsid w:val="00CF2888"/>
    <w:rsid w:val="00D76AC7"/>
    <w:rsid w:val="00D82716"/>
    <w:rsid w:val="00DA79A7"/>
    <w:rsid w:val="00DE475F"/>
    <w:rsid w:val="00E06580"/>
    <w:rsid w:val="00E35450"/>
    <w:rsid w:val="00E6732A"/>
    <w:rsid w:val="00E93805"/>
    <w:rsid w:val="00E96F8D"/>
    <w:rsid w:val="00ED709D"/>
    <w:rsid w:val="00EF6E3F"/>
    <w:rsid w:val="00F1116F"/>
    <w:rsid w:val="00F30460"/>
    <w:rsid w:val="00F36B5C"/>
    <w:rsid w:val="00F57A92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4985804"/>
  <w15:docId w15:val="{DE69FDF6-A3B5-4E53-AAA2-3DB88DE5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4D5D"/>
    <w:rsid w:val="001F2CA9"/>
    <w:rsid w:val="002672F4"/>
    <w:rsid w:val="002F4EC8"/>
    <w:rsid w:val="0037372A"/>
    <w:rsid w:val="004416BA"/>
    <w:rsid w:val="004E4E04"/>
    <w:rsid w:val="005A6578"/>
    <w:rsid w:val="006E7EBB"/>
    <w:rsid w:val="006F6713"/>
    <w:rsid w:val="007069BC"/>
    <w:rsid w:val="009037DB"/>
    <w:rsid w:val="00976B4A"/>
    <w:rsid w:val="009A4D5D"/>
    <w:rsid w:val="00A81303"/>
    <w:rsid w:val="00A919D2"/>
    <w:rsid w:val="00AA7593"/>
    <w:rsid w:val="00C83541"/>
    <w:rsid w:val="00D819AB"/>
    <w:rsid w:val="00F2448B"/>
    <w:rsid w:val="00FA03ED"/>
    <w:rsid w:val="00FA1A15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F244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Physque1 planche11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8</vt:lpstr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11</dc:title>
  <dc:subject/>
  <dc:creator>Alexis</dc:creator>
  <cp:keywords/>
  <dc:description/>
  <cp:lastModifiedBy>Alexis Meret</cp:lastModifiedBy>
  <cp:revision>24</cp:revision>
  <dcterms:created xsi:type="dcterms:W3CDTF">2016-04-14T14:30:00Z</dcterms:created>
  <dcterms:modified xsi:type="dcterms:W3CDTF">2017-05-03T15:32:00Z</dcterms:modified>
</cp:coreProperties>
</file>