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ED04D" w14:textId="77777777" w:rsidR="0018193A" w:rsidRPr="0018193A" w:rsidRDefault="0018193A" w:rsidP="0018193A">
      <w:pPr>
        <w:tabs>
          <w:tab w:val="clear" w:pos="851"/>
        </w:tabs>
        <w:jc w:val="center"/>
        <w:rPr>
          <w:rFonts w:ascii="Comic Sans MS" w:hAnsi="Comic Sans MS"/>
          <w:b/>
          <w:color w:val="FF0000"/>
          <w:u w:val="single"/>
        </w:rPr>
      </w:pPr>
      <w:r w:rsidRPr="0018193A">
        <w:rPr>
          <w:rFonts w:ascii="Comic Sans MS" w:hAnsi="Comic Sans MS"/>
          <w:b/>
          <w:color w:val="FF0000"/>
          <w:u w:val="single"/>
        </w:rPr>
        <w:t>Thermodynamique</w:t>
      </w:r>
    </w:p>
    <w:p w14:paraId="5349D8C3" w14:textId="77777777" w:rsidR="0018193A" w:rsidRDefault="0018193A" w:rsidP="00C23DD2">
      <w:pPr>
        <w:tabs>
          <w:tab w:val="clear" w:pos="851"/>
        </w:tabs>
        <w:rPr>
          <w:rFonts w:ascii="Comic Sans MS" w:hAnsi="Comic Sans MS"/>
        </w:rPr>
      </w:pPr>
    </w:p>
    <w:p w14:paraId="530D92EC" w14:textId="77777777" w:rsidR="00C93F83" w:rsidRDefault="00C93F83" w:rsidP="00C93F83">
      <w:pPr>
        <w:tabs>
          <w:tab w:val="clear" w:pos="851"/>
        </w:tabs>
        <w:rPr>
          <w:rFonts w:ascii="Comic Sans MS" w:hAnsi="Comic Sans MS"/>
        </w:rPr>
      </w:pPr>
      <w:r w:rsidRPr="00C23DD2">
        <w:rPr>
          <w:rFonts w:ascii="Comic Sans MS" w:hAnsi="Comic Sans MS"/>
        </w:rPr>
        <w:t>On réalise le dispositif suivant pour s’assurer de la prise d’un béton :</w:t>
      </w:r>
    </w:p>
    <w:p w14:paraId="4ACA38A8" w14:textId="77777777" w:rsidR="00C93F83" w:rsidRPr="00C23DD2" w:rsidRDefault="00C93F83" w:rsidP="00C93F83">
      <w:pPr>
        <w:tabs>
          <w:tab w:val="clear" w:pos="851"/>
        </w:tabs>
        <w:rPr>
          <w:rFonts w:ascii="Comic Sans MS" w:hAnsi="Comic Sans MS"/>
        </w:rPr>
      </w:pPr>
    </w:p>
    <w:p w14:paraId="4AEC6577" w14:textId="77777777" w:rsidR="00C93F83" w:rsidRPr="00C23DD2" w:rsidRDefault="00C93F83" w:rsidP="00C93F83">
      <w:pPr>
        <w:tabs>
          <w:tab w:val="clear" w:pos="851"/>
        </w:tabs>
        <w:jc w:val="center"/>
        <w:rPr>
          <w:rFonts w:ascii="Comic Sans MS" w:hAnsi="Comic Sans MS"/>
        </w:rPr>
      </w:pPr>
      <w:r w:rsidRPr="00C23DD2">
        <w:rPr>
          <w:rFonts w:ascii="Comic Sans MS" w:hAnsi="Comic Sans MS"/>
          <w:noProof/>
        </w:rPr>
        <w:drawing>
          <wp:inline distT="0" distB="0" distL="0" distR="0" wp14:anchorId="3167BE93" wp14:editId="7406C931">
            <wp:extent cx="2190750" cy="1146175"/>
            <wp:effectExtent l="19050" t="0" r="0" b="0"/>
            <wp:docPr id="3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14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FD574D" w14:textId="77777777" w:rsidR="00C93F83" w:rsidRPr="00C23DD2" w:rsidRDefault="00C93F83" w:rsidP="00C93F83">
      <w:pPr>
        <w:tabs>
          <w:tab w:val="clear" w:pos="851"/>
        </w:tabs>
        <w:rPr>
          <w:rFonts w:ascii="Comic Sans MS" w:hAnsi="Comic Sans MS"/>
        </w:rPr>
      </w:pPr>
      <w:r w:rsidRPr="00C23DD2">
        <w:rPr>
          <w:rFonts w:ascii="Comic Sans MS" w:hAnsi="Comic Sans MS"/>
        </w:rPr>
        <w:t>La paroi est maintenue à température constante T</w:t>
      </w:r>
      <w:r w:rsidRPr="00C23DD2">
        <w:rPr>
          <w:rFonts w:ascii="Comic Sans MS" w:hAnsi="Comic Sans MS"/>
          <w:vertAlign w:val="subscript"/>
        </w:rPr>
        <w:t>0</w:t>
      </w:r>
      <w:r w:rsidRPr="00C23DD2">
        <w:rPr>
          <w:rFonts w:ascii="Comic Sans MS" w:hAnsi="Comic Sans MS"/>
        </w:rPr>
        <w:t>.</w:t>
      </w:r>
    </w:p>
    <w:p w14:paraId="370B1358" w14:textId="48136F68" w:rsidR="00C93F83" w:rsidRPr="00C23DD2" w:rsidRDefault="00C93F83" w:rsidP="00C93F83">
      <w:pPr>
        <w:tabs>
          <w:tab w:val="clear" w:pos="851"/>
        </w:tabs>
        <w:rPr>
          <w:rFonts w:ascii="Comic Sans MS" w:hAnsi="Comic Sans MS"/>
        </w:rPr>
      </w:pPr>
      <w:r w:rsidRPr="00C23DD2">
        <w:rPr>
          <w:rFonts w:ascii="Comic Sans MS" w:hAnsi="Comic Sans MS"/>
        </w:rPr>
        <w:t xml:space="preserve">Le coffrage subit un arrosage permanent </w:t>
      </w:r>
      <w:r>
        <w:rPr>
          <w:rFonts w:ascii="Comic Sans MS" w:hAnsi="Comic Sans MS"/>
        </w:rPr>
        <w:t xml:space="preserve">ce qui fixe sa température </w:t>
      </w:r>
      <w:r w:rsidRPr="00C23DD2">
        <w:rPr>
          <w:rFonts w:ascii="Comic Sans MS" w:hAnsi="Comic Sans MS"/>
        </w:rPr>
        <w:t>à T</w:t>
      </w:r>
      <w:r w:rsidRPr="00C23DD2">
        <w:rPr>
          <w:rFonts w:ascii="Comic Sans MS" w:hAnsi="Comic Sans MS"/>
          <w:vertAlign w:val="subscript"/>
        </w:rPr>
        <w:t>e</w:t>
      </w:r>
      <w:r>
        <w:rPr>
          <w:rFonts w:ascii="Comic Sans MS" w:hAnsi="Comic Sans MS"/>
          <w:vertAlign w:val="subscript"/>
        </w:rPr>
        <w:t xml:space="preserve"> </w:t>
      </w:r>
      <w:r w:rsidRPr="00C23DD2">
        <w:rPr>
          <w:rFonts w:ascii="Comic Sans MS" w:hAnsi="Comic Sans MS"/>
        </w:rPr>
        <w:t>(T</w:t>
      </w:r>
      <w:r w:rsidRPr="00C23DD2">
        <w:rPr>
          <w:rFonts w:ascii="Comic Sans MS" w:hAnsi="Comic Sans MS"/>
          <w:vertAlign w:val="subscript"/>
        </w:rPr>
        <w:t>e</w:t>
      </w:r>
      <w:r>
        <w:rPr>
          <w:rFonts w:ascii="Comic Sans MS" w:hAnsi="Comic Sans MS"/>
        </w:rPr>
        <w:t xml:space="preserve"> &lt;</w:t>
      </w:r>
      <w:r w:rsidRPr="00C23DD2">
        <w:rPr>
          <w:rFonts w:ascii="Comic Sans MS" w:hAnsi="Comic Sans MS"/>
        </w:rPr>
        <w:t xml:space="preserve"> T</w:t>
      </w:r>
      <w:r w:rsidRPr="00C23DD2">
        <w:rPr>
          <w:rFonts w:ascii="Comic Sans MS" w:hAnsi="Comic Sans MS"/>
          <w:vertAlign w:val="subscript"/>
        </w:rPr>
        <w:t>0</w:t>
      </w:r>
      <w:r w:rsidRPr="00C23DD2">
        <w:rPr>
          <w:rFonts w:ascii="Comic Sans MS" w:hAnsi="Comic Sans MS"/>
        </w:rPr>
        <w:t>).</w:t>
      </w:r>
      <w:r>
        <w:rPr>
          <w:rFonts w:ascii="Comic Sans MS" w:hAnsi="Comic Sans MS"/>
        </w:rPr>
        <w:t xml:space="preserve"> </w:t>
      </w:r>
      <w:r w:rsidRPr="00C23DD2">
        <w:rPr>
          <w:rFonts w:ascii="Comic Sans MS" w:hAnsi="Comic Sans MS"/>
        </w:rPr>
        <w:t>La prise en masse du bét</w:t>
      </w:r>
      <w:r>
        <w:rPr>
          <w:rFonts w:ascii="Comic Sans MS" w:hAnsi="Comic Sans MS"/>
        </w:rPr>
        <w:t xml:space="preserve">on est exothermique et </w:t>
      </w:r>
      <w:r w:rsidR="000C53FE">
        <w:rPr>
          <w:rFonts w:ascii="Comic Sans MS" w:hAnsi="Comic Sans MS"/>
        </w:rPr>
        <w:t>met en jeu</w:t>
      </w:r>
      <w:r>
        <w:rPr>
          <w:rFonts w:ascii="Comic Sans MS" w:hAnsi="Comic Sans MS"/>
        </w:rPr>
        <w:t xml:space="preserve"> une puissance</w:t>
      </w:r>
      <w:r w:rsidRPr="00C23DD2">
        <w:rPr>
          <w:rFonts w:ascii="Comic Sans MS" w:hAnsi="Comic Sans MS"/>
        </w:rPr>
        <w:t xml:space="preserve"> volumique</w:t>
      </w:r>
      <w:r>
        <w:rPr>
          <w:rFonts w:ascii="Comic Sans MS" w:hAnsi="Comic Sans M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vol</m:t>
            </m:r>
          </m:sub>
        </m:sSub>
        <m:r>
          <w:rPr>
            <w:rFonts w:ascii="Cambria Math" w:hAnsi="Cambria Math"/>
          </w:rPr>
          <m:t>&lt;</m:t>
        </m:r>
        <m:r>
          <w:rPr>
            <w:rFonts w:ascii="Cambria Math" w:hAnsi="Cambria Math"/>
          </w:rPr>
          <m:t>0</m:t>
        </m:r>
      </m:oMath>
      <w:r>
        <w:rPr>
          <w:rFonts w:ascii="Comic Sans MS" w:hAnsi="Comic Sans MS"/>
        </w:rPr>
        <w:t xml:space="preserve"> uniforme</w:t>
      </w:r>
      <w:r w:rsidRPr="00C23DD2">
        <w:rPr>
          <w:rFonts w:ascii="Comic Sans MS" w:hAnsi="Comic Sans MS"/>
        </w:rPr>
        <w:t>.</w:t>
      </w:r>
      <w:r>
        <w:rPr>
          <w:rFonts w:ascii="Comic Sans MS" w:hAnsi="Comic Sans MS"/>
        </w:rPr>
        <w:t xml:space="preserve"> </w:t>
      </w:r>
      <w:r w:rsidRPr="00C23DD2">
        <w:rPr>
          <w:rFonts w:ascii="Comic Sans MS" w:hAnsi="Comic Sans MS"/>
        </w:rPr>
        <w:t>L’étude est faite en régime stationnaire et le problème est unidirectionnel.</w:t>
      </w:r>
    </w:p>
    <w:p w14:paraId="3EF1DFCD" w14:textId="77777777" w:rsidR="00C93F83" w:rsidRPr="00160E12" w:rsidRDefault="00C93F83" w:rsidP="00C93F83">
      <w:pPr>
        <w:tabs>
          <w:tab w:val="left" w:pos="1100"/>
        </w:tabs>
        <w:rPr>
          <w:rFonts w:ascii="Comic Sans MS" w:hAnsi="Comic Sans MS"/>
        </w:rPr>
      </w:pPr>
      <w:r w:rsidRPr="00160E12">
        <w:rPr>
          <w:rFonts w:ascii="Comic Sans MS" w:hAnsi="Comic Sans MS"/>
        </w:rPr>
        <w:t>Données :</w:t>
      </w:r>
      <w:r>
        <w:rPr>
          <w:rFonts w:ascii="Comic Sans MS" w:hAnsi="Comic Sans MS"/>
        </w:rPr>
        <w:tab/>
      </w:r>
      <w:r w:rsidRPr="00160E12">
        <w:rPr>
          <w:rFonts w:ascii="Comic Sans MS" w:hAnsi="Comic Sans MS"/>
        </w:rPr>
        <w:t>On n</w:t>
      </w:r>
      <w:r>
        <w:rPr>
          <w:rFonts w:ascii="Comic Sans MS" w:hAnsi="Comic Sans MS"/>
        </w:rPr>
        <w:t xml:space="preserve">ote l’épaisseur de béton </w:t>
      </w:r>
      <m:oMath>
        <m:r>
          <w:rPr>
            <w:rFonts w:ascii="Cambria Math" w:hAnsi="Cambria Math"/>
          </w:rPr>
          <m:t>e</m:t>
        </m:r>
      </m:oMath>
      <w:r>
        <w:rPr>
          <w:rFonts w:ascii="Comic Sans MS" w:hAnsi="Comic Sans MS"/>
        </w:rPr>
        <w:t xml:space="preserve"> ; sa largeur est </w:t>
      </w:r>
      <m:oMath>
        <m:r>
          <w:rPr>
            <w:rFonts w:ascii="Cambria Math" w:hAnsi="Cambria Math"/>
          </w:rPr>
          <m:t>l</m:t>
        </m:r>
      </m:oMath>
      <w:r>
        <w:rPr>
          <w:rFonts w:ascii="Comic Sans MS" w:hAnsi="Comic Sans MS"/>
        </w:rPr>
        <w:t xml:space="preserve"> ; sa conductivité </w:t>
      </w:r>
      <w:r>
        <w:rPr>
          <w:rFonts w:ascii="Cambria Math" w:hAnsi="Cambria Math"/>
        </w:rPr>
        <w:t>𝜆</w:t>
      </w:r>
    </w:p>
    <w:p w14:paraId="6023843A" w14:textId="77777777" w:rsidR="00C93F83" w:rsidRDefault="00C93F83" w:rsidP="00C93F83">
      <w:pPr>
        <w:numPr>
          <w:ilvl w:val="0"/>
          <w:numId w:val="14"/>
        </w:numPr>
        <w:rPr>
          <w:rFonts w:ascii="Comic Sans MS" w:hAnsi="Comic Sans MS"/>
        </w:rPr>
      </w:pPr>
      <w:r>
        <w:rPr>
          <w:rFonts w:ascii="Comic Sans MS" w:hAnsi="Comic Sans MS"/>
        </w:rPr>
        <w:t>Effectuer un bilan enthalpique local du béton</w:t>
      </w:r>
    </w:p>
    <w:p w14:paraId="4D948D38" w14:textId="77777777" w:rsidR="00C93F83" w:rsidRDefault="00C93F83" w:rsidP="00C93F83">
      <w:pPr>
        <w:numPr>
          <w:ilvl w:val="0"/>
          <w:numId w:val="1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Donner l’expression de la température </w:t>
      </w:r>
      <m:oMath>
        <m:r>
          <w:rPr>
            <w:rFonts w:ascii="Cambria Math" w:hAnsi="Cambria Math"/>
          </w:rPr>
          <m:t>T(x)</m:t>
        </m:r>
      </m:oMath>
      <w:r>
        <w:rPr>
          <w:rFonts w:ascii="Comic Sans MS" w:hAnsi="Comic Sans MS"/>
        </w:rPr>
        <w:t xml:space="preserve"> dans le béton en fonction des constantes du problème.</w:t>
      </w:r>
    </w:p>
    <w:p w14:paraId="647E37EE" w14:textId="77777777" w:rsidR="00C93F83" w:rsidRPr="005D7D7A" w:rsidRDefault="00C93F83" w:rsidP="00C93F83">
      <w:pPr>
        <w:numPr>
          <w:ilvl w:val="0"/>
          <w:numId w:val="14"/>
        </w:numPr>
        <w:rPr>
          <w:rFonts w:ascii="Comic Sans MS" w:hAnsi="Comic Sans MS"/>
        </w:rPr>
      </w:pPr>
      <w:r>
        <w:rPr>
          <w:rFonts w:ascii="Comic Sans MS" w:hAnsi="Comic Sans MS"/>
        </w:rPr>
        <w:t>Q</w:t>
      </w:r>
      <w:r w:rsidRPr="005D7D7A">
        <w:rPr>
          <w:rFonts w:ascii="Comic Sans MS" w:hAnsi="Comic Sans MS"/>
        </w:rPr>
        <w:t xml:space="preserve">uelle </w:t>
      </w:r>
      <w:r>
        <w:rPr>
          <w:rFonts w:ascii="Comic Sans MS" w:hAnsi="Comic Sans MS"/>
        </w:rPr>
        <w:t xml:space="preserve">est la </w:t>
      </w:r>
      <w:r w:rsidRPr="005D7D7A">
        <w:rPr>
          <w:rFonts w:ascii="Comic Sans MS" w:hAnsi="Comic Sans MS"/>
        </w:rPr>
        <w:t>condition portant sur T</w:t>
      </w:r>
      <w:r>
        <w:rPr>
          <w:rFonts w:ascii="Comic Sans MS" w:hAnsi="Comic Sans MS"/>
          <w:vertAlign w:val="subscript"/>
        </w:rPr>
        <w:t>0</w:t>
      </w:r>
      <w:r w:rsidRPr="005D7D7A">
        <w:rPr>
          <w:rFonts w:ascii="Comic Sans MS" w:hAnsi="Comic Sans MS"/>
        </w:rPr>
        <w:t xml:space="preserve"> – </w:t>
      </w:r>
      <w:proofErr w:type="gramStart"/>
      <w:r w:rsidRPr="005D7D7A">
        <w:rPr>
          <w:rFonts w:ascii="Comic Sans MS" w:hAnsi="Comic Sans MS"/>
        </w:rPr>
        <w:t>T</w:t>
      </w:r>
      <w:r>
        <w:rPr>
          <w:rFonts w:ascii="Comic Sans MS" w:hAnsi="Comic Sans MS"/>
          <w:vertAlign w:val="subscript"/>
        </w:rPr>
        <w:t>e</w:t>
      </w:r>
      <w:r w:rsidRPr="005D7D7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assurant</w:t>
      </w:r>
      <w:proofErr w:type="gramEnd"/>
      <w:r>
        <w:rPr>
          <w:rFonts w:ascii="Comic Sans MS" w:hAnsi="Comic Sans MS"/>
        </w:rPr>
        <w:t xml:space="preserve"> un flux unidirectionnel </w:t>
      </w:r>
      <w:r w:rsidRPr="005D7D7A">
        <w:rPr>
          <w:rFonts w:ascii="Comic Sans MS" w:hAnsi="Comic Sans MS"/>
        </w:rPr>
        <w:t>?</w:t>
      </w:r>
    </w:p>
    <w:p w14:paraId="593494E1" w14:textId="77777777" w:rsidR="008B4D0D" w:rsidRDefault="008B4D0D" w:rsidP="00C23DD2">
      <w:pPr>
        <w:rPr>
          <w:rFonts w:ascii="Comic Sans MS" w:hAnsi="Comic Sans MS"/>
          <w:szCs w:val="20"/>
        </w:rPr>
      </w:pPr>
    </w:p>
    <w:p w14:paraId="51405966" w14:textId="77777777" w:rsidR="0018193A" w:rsidRDefault="0018193A" w:rsidP="00C23DD2">
      <w:pPr>
        <w:rPr>
          <w:rFonts w:ascii="Comic Sans MS" w:hAnsi="Comic Sans MS"/>
          <w:szCs w:val="20"/>
        </w:rPr>
      </w:pPr>
    </w:p>
    <w:p w14:paraId="2CB279D8" w14:textId="77777777" w:rsidR="0018193A" w:rsidRDefault="0018193A" w:rsidP="00C23DD2">
      <w:pPr>
        <w:rPr>
          <w:rFonts w:ascii="Comic Sans MS" w:hAnsi="Comic Sans MS"/>
          <w:szCs w:val="20"/>
        </w:rPr>
      </w:pPr>
    </w:p>
    <w:p w14:paraId="55F91A80" w14:textId="77777777" w:rsidR="0018193A" w:rsidRDefault="0018193A" w:rsidP="00C23DD2">
      <w:pPr>
        <w:rPr>
          <w:rFonts w:ascii="Comic Sans MS" w:hAnsi="Comic Sans MS"/>
          <w:szCs w:val="20"/>
        </w:rPr>
      </w:pPr>
    </w:p>
    <w:p w14:paraId="507A81D5" w14:textId="77777777" w:rsidR="0018193A" w:rsidRDefault="0018193A" w:rsidP="00C23DD2">
      <w:pPr>
        <w:rPr>
          <w:rFonts w:ascii="Comic Sans MS" w:hAnsi="Comic Sans MS"/>
          <w:szCs w:val="20"/>
        </w:rPr>
      </w:pPr>
    </w:p>
    <w:p w14:paraId="06D3A059" w14:textId="77777777" w:rsidR="0018193A" w:rsidRDefault="0018193A" w:rsidP="00C23DD2">
      <w:pPr>
        <w:rPr>
          <w:rFonts w:ascii="Comic Sans MS" w:hAnsi="Comic Sans MS"/>
          <w:szCs w:val="20"/>
        </w:rPr>
      </w:pPr>
    </w:p>
    <w:p w14:paraId="7FBB333F" w14:textId="77777777" w:rsidR="0018193A" w:rsidRDefault="0018193A" w:rsidP="00C23DD2">
      <w:pPr>
        <w:rPr>
          <w:rFonts w:ascii="Comic Sans MS" w:hAnsi="Comic Sans MS"/>
          <w:szCs w:val="20"/>
        </w:rPr>
      </w:pPr>
    </w:p>
    <w:p w14:paraId="4BA9EB93" w14:textId="77777777" w:rsidR="0018193A" w:rsidRDefault="0018193A" w:rsidP="00C23DD2">
      <w:pPr>
        <w:rPr>
          <w:rFonts w:ascii="Comic Sans MS" w:hAnsi="Comic Sans MS"/>
          <w:szCs w:val="20"/>
        </w:rPr>
      </w:pPr>
    </w:p>
    <w:p w14:paraId="50BF51A0" w14:textId="77777777" w:rsidR="0018193A" w:rsidRDefault="0018193A" w:rsidP="00C23DD2">
      <w:pPr>
        <w:rPr>
          <w:rFonts w:ascii="Comic Sans MS" w:hAnsi="Comic Sans MS"/>
          <w:szCs w:val="20"/>
        </w:rPr>
      </w:pPr>
    </w:p>
    <w:p w14:paraId="56AB3E31" w14:textId="77777777" w:rsidR="0018193A" w:rsidRDefault="0018193A" w:rsidP="00C23DD2">
      <w:pPr>
        <w:rPr>
          <w:rFonts w:ascii="Comic Sans MS" w:hAnsi="Comic Sans MS"/>
          <w:szCs w:val="20"/>
        </w:rPr>
      </w:pPr>
    </w:p>
    <w:p w14:paraId="027DBA31" w14:textId="77777777" w:rsidR="0018193A" w:rsidRDefault="0018193A" w:rsidP="00C23DD2">
      <w:pPr>
        <w:rPr>
          <w:rFonts w:ascii="Comic Sans MS" w:hAnsi="Comic Sans MS"/>
          <w:szCs w:val="20"/>
        </w:rPr>
      </w:pPr>
    </w:p>
    <w:p w14:paraId="2C5C9BDB" w14:textId="77777777" w:rsidR="0018193A" w:rsidRDefault="0018193A" w:rsidP="00C23DD2">
      <w:pPr>
        <w:rPr>
          <w:rFonts w:ascii="Comic Sans MS" w:hAnsi="Comic Sans MS"/>
          <w:szCs w:val="20"/>
        </w:rPr>
      </w:pPr>
    </w:p>
    <w:p w14:paraId="77D3E0EC" w14:textId="77777777" w:rsidR="0018193A" w:rsidRDefault="0018193A" w:rsidP="00C23DD2">
      <w:pPr>
        <w:rPr>
          <w:rFonts w:ascii="Comic Sans MS" w:hAnsi="Comic Sans MS"/>
          <w:szCs w:val="20"/>
        </w:rPr>
      </w:pPr>
    </w:p>
    <w:p w14:paraId="1668AFB4" w14:textId="77777777" w:rsidR="0018193A" w:rsidRDefault="0018193A" w:rsidP="00C23DD2">
      <w:pPr>
        <w:rPr>
          <w:rFonts w:ascii="Comic Sans MS" w:hAnsi="Comic Sans MS"/>
          <w:szCs w:val="20"/>
        </w:rPr>
      </w:pPr>
    </w:p>
    <w:p w14:paraId="49294A82" w14:textId="77777777" w:rsidR="0018193A" w:rsidRDefault="0018193A" w:rsidP="00C23DD2">
      <w:pPr>
        <w:rPr>
          <w:rFonts w:ascii="Comic Sans MS" w:hAnsi="Comic Sans MS"/>
          <w:szCs w:val="20"/>
        </w:rPr>
      </w:pPr>
    </w:p>
    <w:p w14:paraId="501C26F5" w14:textId="77777777" w:rsidR="0018193A" w:rsidRDefault="0018193A" w:rsidP="00C23DD2">
      <w:pPr>
        <w:rPr>
          <w:rFonts w:ascii="Comic Sans MS" w:hAnsi="Comic Sans MS"/>
          <w:szCs w:val="20"/>
        </w:rPr>
      </w:pPr>
    </w:p>
    <w:p w14:paraId="630F54A7" w14:textId="77777777" w:rsidR="0018193A" w:rsidRDefault="0018193A" w:rsidP="00C23DD2">
      <w:pPr>
        <w:rPr>
          <w:rFonts w:ascii="Comic Sans MS" w:hAnsi="Comic Sans MS"/>
          <w:szCs w:val="20"/>
        </w:rPr>
      </w:pPr>
    </w:p>
    <w:p w14:paraId="5E2F67BA" w14:textId="77777777" w:rsidR="0018193A" w:rsidRDefault="0018193A" w:rsidP="00C23DD2">
      <w:pPr>
        <w:rPr>
          <w:rFonts w:ascii="Comic Sans MS" w:hAnsi="Comic Sans MS"/>
          <w:szCs w:val="20"/>
        </w:rPr>
      </w:pPr>
    </w:p>
    <w:p w14:paraId="5BAB3B56" w14:textId="77777777" w:rsidR="0018193A" w:rsidRDefault="0018193A" w:rsidP="00C23DD2">
      <w:pPr>
        <w:rPr>
          <w:rFonts w:ascii="Comic Sans MS" w:hAnsi="Comic Sans MS"/>
          <w:szCs w:val="20"/>
        </w:rPr>
      </w:pPr>
    </w:p>
    <w:p w14:paraId="53103A3E" w14:textId="5C8D9640" w:rsidR="0018193A" w:rsidRDefault="0018193A" w:rsidP="00C23DD2">
      <w:pPr>
        <w:rPr>
          <w:rFonts w:ascii="Comic Sans MS" w:hAnsi="Comic Sans MS"/>
          <w:szCs w:val="20"/>
        </w:rPr>
      </w:pPr>
    </w:p>
    <w:p w14:paraId="3ECA039F" w14:textId="66F9B397" w:rsidR="00B844FE" w:rsidRDefault="00B844FE" w:rsidP="00C23DD2">
      <w:pPr>
        <w:rPr>
          <w:rFonts w:ascii="Comic Sans MS" w:hAnsi="Comic Sans MS"/>
          <w:szCs w:val="20"/>
        </w:rPr>
      </w:pPr>
    </w:p>
    <w:p w14:paraId="146B96FA" w14:textId="77777777" w:rsidR="00B844FE" w:rsidRDefault="00B844FE" w:rsidP="00C23DD2">
      <w:pPr>
        <w:rPr>
          <w:rFonts w:ascii="Comic Sans MS" w:hAnsi="Comic Sans MS"/>
          <w:szCs w:val="20"/>
        </w:rPr>
      </w:pPr>
    </w:p>
    <w:p w14:paraId="30973ADC" w14:textId="77777777" w:rsidR="00C93F83" w:rsidRDefault="00C93F83" w:rsidP="00C23DD2">
      <w:pPr>
        <w:rPr>
          <w:rFonts w:ascii="Comic Sans MS" w:hAnsi="Comic Sans MS"/>
          <w:szCs w:val="20"/>
        </w:rPr>
      </w:pPr>
    </w:p>
    <w:p w14:paraId="34B9D7B3" w14:textId="77777777" w:rsidR="005D7D7A" w:rsidRDefault="005D7D7A" w:rsidP="00C23DD2">
      <w:pPr>
        <w:rPr>
          <w:rFonts w:ascii="Comic Sans MS" w:hAnsi="Comic Sans MS"/>
          <w:szCs w:val="20"/>
        </w:rPr>
      </w:pPr>
    </w:p>
    <w:p w14:paraId="5894B655" w14:textId="77777777" w:rsidR="0018193A" w:rsidRPr="0018193A" w:rsidRDefault="0018193A" w:rsidP="0018193A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 w:rsidRPr="0018193A">
        <w:rPr>
          <w:rFonts w:ascii="Comic Sans MS" w:hAnsi="Comic Sans MS"/>
          <w:b/>
          <w:color w:val="FF0000"/>
          <w:szCs w:val="20"/>
          <w:u w:val="single"/>
        </w:rPr>
        <w:lastRenderedPageBreak/>
        <w:t>Thermodynamique</w:t>
      </w:r>
    </w:p>
    <w:p w14:paraId="5C23BF95" w14:textId="77777777" w:rsidR="0018193A" w:rsidRDefault="0018193A" w:rsidP="0018193A">
      <w:pPr>
        <w:jc w:val="center"/>
        <w:rPr>
          <w:rFonts w:ascii="Comic Sans MS" w:hAnsi="Comic Sans MS"/>
          <w:szCs w:val="20"/>
        </w:rPr>
      </w:pPr>
    </w:p>
    <w:p w14:paraId="627995C3" w14:textId="77777777" w:rsidR="0018193A" w:rsidRDefault="0018193A" w:rsidP="0018193A">
      <w:pPr>
        <w:jc w:val="center"/>
        <w:rPr>
          <w:rFonts w:ascii="Comic Sans MS" w:hAnsi="Comic Sans MS"/>
          <w:szCs w:val="20"/>
        </w:rPr>
      </w:pPr>
    </w:p>
    <w:p w14:paraId="6D73437C" w14:textId="4F812863" w:rsidR="00C93F83" w:rsidRDefault="00C93F83" w:rsidP="00C93F83">
      <w:pPr>
        <w:tabs>
          <w:tab w:val="clear" w:pos="851"/>
        </w:tabs>
        <w:rPr>
          <w:rFonts w:ascii="Comic Sans MS" w:hAnsi="Comic Sans MS"/>
          <w:color w:val="FF0000"/>
          <w:szCs w:val="20"/>
        </w:rPr>
      </w:pPr>
      <w:r w:rsidRPr="00C95420">
        <w:rPr>
          <w:rFonts w:ascii="Comic Sans MS" w:hAnsi="Comic Sans MS"/>
          <w:color w:val="FF0000"/>
        </w:rPr>
        <w:t xml:space="preserve">Faisons un bilan de flux sur une tranche de longueur </w:t>
      </w:r>
      <m:oMath>
        <m:r>
          <w:rPr>
            <w:rFonts w:ascii="Cambria Math" w:hAnsi="Cambria Math"/>
            <w:color w:val="FF0000"/>
          </w:rPr>
          <m:t>dx</m:t>
        </m:r>
      </m:oMath>
      <w:r w:rsidRPr="00C95420">
        <w:rPr>
          <w:rFonts w:ascii="Comic Sans MS" w:hAnsi="Comic Sans MS"/>
          <w:color w:val="FF0000"/>
        </w:rPr>
        <w:t xml:space="preserve">, de largeur l </w:t>
      </w:r>
      <w:r w:rsidRPr="002B5E47">
        <w:rPr>
          <w:rFonts w:ascii="Comic Sans MS" w:hAnsi="Comic Sans MS"/>
          <w:color w:val="FF0000"/>
          <w:szCs w:val="20"/>
        </w:rPr>
        <w:t>et d’épaisseur 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B5E47" w14:paraId="5702DFD9" w14:textId="77777777" w:rsidTr="002B5E47">
        <w:tc>
          <w:tcPr>
            <w:tcW w:w="4606" w:type="dxa"/>
          </w:tcPr>
          <w:p w14:paraId="2A3B5FD2" w14:textId="5434C950" w:rsidR="002B5E47" w:rsidRPr="008B2488" w:rsidRDefault="002B5E47" w:rsidP="00C93F83">
            <w:pPr>
              <w:tabs>
                <w:tab w:val="clear" w:pos="851"/>
              </w:tabs>
              <w:rPr>
                <w:rFonts w:ascii="Comic Sans MS" w:hAnsi="Comic Sans MS"/>
                <w:color w:val="FF0000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H=</m:t>
                </m:r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H(T,P,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)</m:t>
                </m:r>
              </m:oMath>
            </m:oMathPara>
          </w:p>
          <w:p w14:paraId="37A3AE5A" w14:textId="12ED8FAD" w:rsidR="008B2488" w:rsidRPr="00F047DC" w:rsidRDefault="008B2488" w:rsidP="00C93F83">
            <w:pPr>
              <w:tabs>
                <w:tab w:val="clear" w:pos="851"/>
              </w:tabs>
              <w:rPr>
                <w:rFonts w:ascii="Comic Sans MS" w:hAnsi="Comic Sans MS"/>
                <w:color w:val="FF0000"/>
                <w:sz w:val="18"/>
                <w:szCs w:val="18"/>
              </w:rPr>
            </w:pPr>
            <w:r>
              <w:rPr>
                <w:rFonts w:ascii="Comic Sans MS" w:hAnsi="Comic Sans MS"/>
                <w:color w:val="FF0000"/>
                <w:sz w:val="18"/>
                <w:szCs w:val="18"/>
              </w:rPr>
              <w:t xml:space="preserve">En régime stationnaire </w:t>
            </w:r>
            <w:r w:rsidR="0078462F">
              <w:rPr>
                <w:rFonts w:ascii="Comic Sans MS" w:hAnsi="Comic Sans MS"/>
                <w:color w:val="FF0000"/>
                <w:sz w:val="18"/>
                <w:szCs w:val="18"/>
              </w:rPr>
              <w:t>T et P ne varient pas</w:t>
            </w:r>
            <w:r>
              <w:rPr>
                <w:rFonts w:ascii="Comic Sans MS" w:hAnsi="Comic Sans MS"/>
                <w:color w:val="FF0000"/>
                <w:sz w:val="18"/>
                <w:szCs w:val="18"/>
              </w:rPr>
              <w:t xml:space="preserve"> : </w:t>
            </w:r>
          </w:p>
          <w:p w14:paraId="2E23124F" w14:textId="4423F287" w:rsidR="00F047DC" w:rsidRPr="008B2488" w:rsidRDefault="00F047DC" w:rsidP="00C93F83">
            <w:pPr>
              <w:tabs>
                <w:tab w:val="clear" w:pos="851"/>
              </w:tabs>
              <w:rPr>
                <w:rFonts w:ascii="Comic Sans MS" w:hAnsi="Comic Sans MS"/>
                <w:color w:val="FF0000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dH=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i</m:t>
                    </m:r>
                  </m:sub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b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FF0000"/>
                                    <w:sz w:val="18"/>
                                    <w:szCs w:val="18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18"/>
                                    <w:szCs w:val="18"/>
                                  </w:rPr>
                                  <m:t>∂H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18"/>
                                    <w:szCs w:val="18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 w:val="18"/>
                                        <w:szCs w:val="18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18"/>
                                        <w:szCs w:val="18"/>
                                      </w:rPr>
                                      <m:t>n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18"/>
                                        <w:szCs w:val="18"/>
                                      </w:rPr>
                                      <m:t>i</m:t>
                                    </m:r>
                                  </m:sub>
                                </m:sSub>
                              </m:den>
                            </m:f>
                          </m:e>
                        </m:d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T,P,M,j≠i,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=</m:t>
                    </m:r>
                  </m:e>
                </m:nary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i</m:t>
                    </m:r>
                  </m:sub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18"/>
                                <w:szCs w:val="18"/>
                              </w:rPr>
                              <m:t>υ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  <w:sz w:val="18"/>
                                <w:szCs w:val="18"/>
                              </w:rPr>
                              <m:t>i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FF0000"/>
                                    <w:sz w:val="18"/>
                                    <w:szCs w:val="18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18"/>
                                    <w:szCs w:val="18"/>
                                  </w:rPr>
                                  <m:t>∂H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18"/>
                                    <w:szCs w:val="18"/>
                                  </w:rPr>
                                  <m:t>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 w:val="18"/>
                                        <w:szCs w:val="18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18"/>
                                        <w:szCs w:val="18"/>
                                      </w:rPr>
                                      <m:t>n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18"/>
                                        <w:szCs w:val="18"/>
                                      </w:rPr>
                                      <m:t>i</m:t>
                                    </m:r>
                                  </m:sub>
                                </m:sSub>
                              </m:den>
                            </m:f>
                          </m:e>
                        </m:d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T,P,M,j≠i,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d</m:t>
                    </m:r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ξ</m:t>
                    </m:r>
                  </m:e>
                </m:nary>
              </m:oMath>
            </m:oMathPara>
          </w:p>
          <w:p w14:paraId="321BEB8D" w14:textId="6188111B" w:rsidR="008B2488" w:rsidRPr="009261C1" w:rsidRDefault="008B2488" w:rsidP="00C93F83">
            <w:pPr>
              <w:tabs>
                <w:tab w:val="clear" w:pos="851"/>
              </w:tabs>
              <w:rPr>
                <w:rFonts w:ascii="Comic Sans MS" w:hAnsi="Comic Sans MS"/>
                <w:color w:val="FF0000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dH=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∆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r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dξ</m:t>
                </m:r>
              </m:oMath>
            </m:oMathPara>
          </w:p>
          <w:p w14:paraId="3C0516FE" w14:textId="28BFE17A" w:rsidR="009261C1" w:rsidRDefault="009261C1" w:rsidP="00C93F83">
            <w:pPr>
              <w:tabs>
                <w:tab w:val="clear" w:pos="851"/>
              </w:tabs>
              <w:rPr>
                <w:rFonts w:ascii="Comic Sans MS" w:hAnsi="Comic Sans MS"/>
                <w:color w:val="FF0000"/>
                <w:sz w:val="18"/>
                <w:szCs w:val="18"/>
              </w:rPr>
            </w:pPr>
            <w:r>
              <w:rPr>
                <w:rFonts w:ascii="Comic Sans MS" w:hAnsi="Comic Sans MS"/>
                <w:color w:val="FF0000"/>
                <w:sz w:val="18"/>
                <w:szCs w:val="18"/>
              </w:rPr>
              <w:t xml:space="preserve">Pendant </w:t>
            </w:r>
            <m:oMath>
              <m:r>
                <w:rPr>
                  <w:rFonts w:ascii="Cambria Math" w:hAnsi="Cambria Math"/>
                  <w:color w:val="FF0000"/>
                  <w:sz w:val="18"/>
                  <w:szCs w:val="18"/>
                </w:rPr>
                <m:t>dt,</m:t>
              </m:r>
            </m:oMath>
            <w:r>
              <w:rPr>
                <w:rFonts w:ascii="Comic Sans MS" w:hAnsi="Comic Sans MS"/>
                <w:color w:val="FF0000"/>
                <w:sz w:val="18"/>
                <w:szCs w:val="18"/>
              </w:rPr>
              <w:t xml:space="preserve"> on a un avancement </w:t>
            </w:r>
            <m:oMath>
              <m:r>
                <w:rPr>
                  <w:rFonts w:ascii="Cambria Math" w:hAnsi="Cambria Math"/>
                  <w:color w:val="FF0000"/>
                  <w:sz w:val="18"/>
                  <w:szCs w:val="18"/>
                </w:rPr>
                <m:t>dξ</m:t>
              </m:r>
            </m:oMath>
            <w:r>
              <w:rPr>
                <w:rFonts w:ascii="Comic Sans MS" w:hAnsi="Comic Sans MS"/>
                <w:color w:val="FF0000"/>
                <w:sz w:val="18"/>
                <w:szCs w:val="18"/>
              </w:rPr>
              <w:t xml:space="preserve">  :</w:t>
            </w:r>
          </w:p>
          <w:p w14:paraId="69AFF2F5" w14:textId="399408C4" w:rsidR="009261C1" w:rsidRPr="0078462F" w:rsidRDefault="009261C1" w:rsidP="00C93F83">
            <w:pPr>
              <w:tabs>
                <w:tab w:val="clear" w:pos="851"/>
              </w:tabs>
              <w:rPr>
                <w:rFonts w:ascii="Comic Sans MS" w:hAnsi="Comic Sans MS"/>
                <w:color w:val="FF0000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dH=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∆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r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H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0</m:t>
                        </m:r>
                      </m:sup>
                    </m:sSup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dξ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dt</m:t>
                </m:r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=Pdt</m:t>
                </m:r>
              </m:oMath>
            </m:oMathPara>
          </w:p>
          <w:p w14:paraId="7F211F8A" w14:textId="0223E00C" w:rsidR="0078462F" w:rsidRDefault="0078462F" w:rsidP="00C93F83">
            <w:pPr>
              <w:tabs>
                <w:tab w:val="clear" w:pos="851"/>
              </w:tabs>
              <w:rPr>
                <w:rFonts w:ascii="Comic Sans MS" w:hAnsi="Comic Sans MS"/>
                <w:color w:val="FF0000"/>
                <w:sz w:val="18"/>
                <w:szCs w:val="18"/>
              </w:rPr>
            </w:pPr>
            <w:r>
              <w:rPr>
                <w:rFonts w:ascii="Comic Sans MS" w:hAnsi="Comic Sans MS"/>
                <w:color w:val="FF0000"/>
                <w:sz w:val="18"/>
                <w:szCs w:val="18"/>
              </w:rPr>
              <w:t xml:space="preserve">Si on prend un élément de volume </w:t>
            </w:r>
            <m:oMath>
              <m:r>
                <w:rPr>
                  <w:rFonts w:ascii="Cambria Math" w:hAnsi="Cambria Math"/>
                  <w:color w:val="FF0000"/>
                  <w:sz w:val="18"/>
                  <w:szCs w:val="18"/>
                </w:rPr>
                <m:t>dV</m:t>
              </m:r>
            </m:oMath>
            <w:r>
              <w:rPr>
                <w:rFonts w:ascii="Comic Sans MS" w:hAnsi="Comic Sans MS"/>
                <w:color w:val="FF0000"/>
                <w:sz w:val="18"/>
                <w:szCs w:val="18"/>
              </w:rPr>
              <w:t xml:space="preserve"> alors :</w:t>
            </w:r>
          </w:p>
          <w:p w14:paraId="3556EA40" w14:textId="13804F50" w:rsidR="0078462F" w:rsidRPr="002B5E47" w:rsidRDefault="0078462F" w:rsidP="00C93F83">
            <w:pPr>
              <w:tabs>
                <w:tab w:val="clear" w:pos="851"/>
              </w:tabs>
              <w:rPr>
                <w:rFonts w:ascii="Comic Sans MS" w:hAnsi="Comic Sans MS"/>
                <w:color w:val="FF0000"/>
                <w:sz w:val="18"/>
                <w:szCs w:val="1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d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H=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vol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dVdt</m:t>
                </m:r>
              </m:oMath>
            </m:oMathPara>
          </w:p>
          <w:p w14:paraId="35BD16E3" w14:textId="77777777" w:rsidR="002B5E47" w:rsidRDefault="0078462F" w:rsidP="00C93F83">
            <w:pPr>
              <w:tabs>
                <w:tab w:val="clear" w:pos="851"/>
              </w:tabs>
              <w:rPr>
                <w:rFonts w:ascii="Comic Sans MS" w:hAnsi="Comic Sans MS"/>
                <w:color w:val="FF0000"/>
                <w:sz w:val="18"/>
                <w:szCs w:val="18"/>
              </w:rPr>
            </w:pPr>
            <w:r>
              <w:rPr>
                <w:rFonts w:ascii="Comic Sans MS" w:hAnsi="Comic Sans MS"/>
                <w:color w:val="FF0000"/>
                <w:sz w:val="18"/>
                <w:szCs w:val="18"/>
              </w:rPr>
              <w:t xml:space="preserve">Si on fait un bilan enthalpique pendant </w:t>
            </w:r>
            <m:oMath>
              <m:r>
                <w:rPr>
                  <w:rFonts w:ascii="Cambria Math" w:hAnsi="Cambria Math"/>
                  <w:color w:val="FF0000"/>
                  <w:sz w:val="18"/>
                  <w:szCs w:val="18"/>
                </w:rPr>
                <m:t>dt </m:t>
              </m:r>
            </m:oMath>
            <w:r>
              <w:rPr>
                <w:rFonts w:ascii="Comic Sans MS" w:hAnsi="Comic Sans MS"/>
                <w:color w:val="FF0000"/>
                <w:sz w:val="18"/>
                <w:szCs w:val="18"/>
              </w:rPr>
              <w:t>:</w:t>
            </w:r>
          </w:p>
          <w:p w14:paraId="05892B5A" w14:textId="77777777" w:rsidR="0078462F" w:rsidRPr="0078462F" w:rsidRDefault="0078462F" w:rsidP="00C93F83">
            <w:pPr>
              <w:tabs>
                <w:tab w:val="clear" w:pos="851"/>
              </w:tabs>
              <w:rPr>
                <w:rFonts w:ascii="Comic Sans MS" w:hAnsi="Comic Sans MS"/>
                <w:color w:val="FF0000"/>
                <w:sz w:val="18"/>
                <w:szCs w:val="1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d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H</m:t>
                </m:r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δ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Q=-div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j</m:t>
                    </m:r>
                  </m:e>
                </m:acc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dVdt</m:t>
                </m:r>
              </m:oMath>
            </m:oMathPara>
          </w:p>
          <w:p w14:paraId="48A54621" w14:textId="77777777" w:rsidR="0078462F" w:rsidRPr="000C53FE" w:rsidRDefault="0078462F" w:rsidP="00C93F83">
            <w:pPr>
              <w:tabs>
                <w:tab w:val="clear" w:pos="851"/>
              </w:tabs>
              <w:rPr>
                <w:rFonts w:ascii="Comic Sans MS" w:hAnsi="Comic Sans MS"/>
                <w:color w:val="FF0000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vol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dVdt</m:t>
                </m:r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=λ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T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d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dVdt</m:t>
                </m:r>
              </m:oMath>
            </m:oMathPara>
          </w:p>
          <w:p w14:paraId="6F952F02" w14:textId="30B47BF3" w:rsidR="000C53FE" w:rsidRPr="000C53FE" w:rsidRDefault="000C53FE" w:rsidP="00C93F83">
            <w:pPr>
              <w:tabs>
                <w:tab w:val="clear" w:pos="851"/>
              </w:tabs>
              <w:rPr>
                <w:rFonts w:ascii="Comic Sans MS" w:hAnsi="Comic Sans MS"/>
                <w:color w:val="FF0000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T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d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vol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λ</m:t>
                    </m:r>
                  </m:den>
                </m:f>
              </m:oMath>
            </m:oMathPara>
          </w:p>
          <w:p w14:paraId="1A21035F" w14:textId="1703F2AB" w:rsidR="000C53FE" w:rsidRPr="000C53FE" w:rsidRDefault="000C53FE" w:rsidP="000C53FE">
            <w:pPr>
              <w:tabs>
                <w:tab w:val="clear" w:pos="851"/>
              </w:tabs>
              <w:rPr>
                <w:rFonts w:ascii="Comic Sans MS" w:hAnsi="Comic Sans MS"/>
                <w:color w:val="FF0000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T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d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=</m:t>
                </m:r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fPr>
                  <m:num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18"/>
                                <w:szCs w:val="18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  <w:sz w:val="18"/>
                                <w:szCs w:val="18"/>
                              </w:rPr>
                              <m:t>vol</m:t>
                            </m:r>
                          </m:sub>
                        </m:sSub>
                      </m:e>
                    </m:d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λ</m:t>
                    </m:r>
                  </m:den>
                </m:f>
              </m:oMath>
            </m:oMathPara>
          </w:p>
          <w:p w14:paraId="78829C02" w14:textId="2CA5CC23" w:rsidR="000C53FE" w:rsidRDefault="000C53FE" w:rsidP="00C93F83">
            <w:pPr>
              <w:tabs>
                <w:tab w:val="clear" w:pos="851"/>
              </w:tabs>
              <w:rPr>
                <w:rFonts w:ascii="Comic Sans MS" w:hAnsi="Comic Sans MS"/>
                <w:color w:val="FF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091A95D1" w14:textId="55B181E4" w:rsidR="00E35A17" w:rsidRDefault="00E35A17" w:rsidP="00C93F83">
            <w:pPr>
              <w:tabs>
                <w:tab w:val="clear" w:pos="851"/>
              </w:tabs>
              <w:rPr>
                <w:rFonts w:ascii="Comic Sans MS" w:hAnsi="Comic Sans MS"/>
                <w:color w:val="FF0000"/>
                <w:sz w:val="18"/>
                <w:szCs w:val="18"/>
              </w:rPr>
            </w:pPr>
            <w:r>
              <w:rPr>
                <w:rFonts w:ascii="Comic Sans MS" w:hAnsi="Comic Sans MS"/>
                <w:color w:val="FF0000"/>
                <w:sz w:val="18"/>
                <w:szCs w:val="18"/>
              </w:rPr>
              <w:t xml:space="preserve">On considère un élément de volume </w:t>
            </w:r>
            <m:oMath>
              <m:r>
                <w:rPr>
                  <w:rFonts w:ascii="Cambria Math" w:hAnsi="Cambria Math"/>
                  <w:color w:val="FF0000"/>
                  <w:sz w:val="18"/>
                  <w:szCs w:val="18"/>
                </w:rPr>
                <m:t>dV </m:t>
              </m:r>
              <m:r>
                <w:rPr>
                  <w:rFonts w:ascii="Cambria Math" w:hAnsi="Cambria Math"/>
                  <w:color w:val="FF0000"/>
                  <w:sz w:val="18"/>
                  <w:szCs w:val="18"/>
                </w:rPr>
                <m:t xml:space="preserve">, </m:t>
              </m:r>
            </m:oMath>
            <w:r w:rsidR="001A6C15">
              <w:rPr>
                <w:rFonts w:ascii="Comic Sans MS" w:hAnsi="Comic Sans MS"/>
                <w:color w:val="FF0000"/>
                <w:sz w:val="18"/>
                <w:szCs w:val="18"/>
              </w:rPr>
              <w:t>la réaction exothermique peut être vu comme une puissance échangée avec l’extérieur</w:t>
            </w:r>
            <w:r w:rsidR="001C24DB">
              <w:rPr>
                <w:rFonts w:ascii="Comic Sans MS" w:hAnsi="Comic Sans MS"/>
                <w:color w:val="FF0000"/>
                <w:sz w:val="18"/>
                <w:szCs w:val="18"/>
              </w:rPr>
              <w:t xml:space="preserve"> (s’il n’y avait que ce therme, la température du système augmenterait, il s’agit donc d’un terme source)</w:t>
            </w:r>
            <w:r w:rsidR="001A6C15">
              <w:rPr>
                <w:rFonts w:ascii="Comic Sans MS" w:hAnsi="Comic Sans MS"/>
                <w:color w:val="FF0000"/>
                <w:sz w:val="18"/>
                <w:szCs w:val="18"/>
              </w:rPr>
              <w:t>.</w:t>
            </w:r>
          </w:p>
          <w:p w14:paraId="706C5542" w14:textId="093D50FF" w:rsidR="002B5E47" w:rsidRPr="00581698" w:rsidRDefault="00E35A17" w:rsidP="00C93F83">
            <w:pPr>
              <w:tabs>
                <w:tab w:val="clear" w:pos="851"/>
              </w:tabs>
              <w:rPr>
                <w:rFonts w:ascii="Comic Sans MS" w:hAnsi="Comic Sans MS"/>
                <w:color w:val="FF0000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dH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t+dt,M</m:t>
                    </m:r>
                  </m:e>
                </m:d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-dH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t,M</m:t>
                    </m:r>
                  </m:e>
                </m:d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=-div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j</m:t>
                    </m:r>
                  </m:e>
                </m:acc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dVdt</m:t>
                </m:r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vol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dVdt</m:t>
                </m:r>
              </m:oMath>
            </m:oMathPara>
          </w:p>
          <w:p w14:paraId="3671BB1F" w14:textId="77777777" w:rsidR="00581698" w:rsidRDefault="00581698" w:rsidP="00C93F83">
            <w:pPr>
              <w:tabs>
                <w:tab w:val="clear" w:pos="851"/>
              </w:tabs>
              <w:rPr>
                <w:rFonts w:ascii="Comic Sans MS" w:hAnsi="Comic Sans MS"/>
                <w:color w:val="FF0000"/>
                <w:sz w:val="18"/>
                <w:szCs w:val="18"/>
              </w:rPr>
            </w:pPr>
            <w:r>
              <w:rPr>
                <w:rFonts w:ascii="Comic Sans MS" w:hAnsi="Comic Sans MS"/>
                <w:color w:val="FF0000"/>
                <w:sz w:val="18"/>
                <w:szCs w:val="18"/>
              </w:rPr>
              <w:t>En régime stationnaire :</w:t>
            </w:r>
          </w:p>
          <w:p w14:paraId="2E5DC04F" w14:textId="2C05CA95" w:rsidR="00581698" w:rsidRPr="00581698" w:rsidRDefault="00581698" w:rsidP="00C93F83">
            <w:pPr>
              <w:tabs>
                <w:tab w:val="clear" w:pos="851"/>
              </w:tabs>
              <w:rPr>
                <w:rFonts w:ascii="Comic Sans MS" w:hAnsi="Comic Sans MS"/>
                <w:color w:val="FF0000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div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j</m:t>
                    </m:r>
                  </m:e>
                </m:acc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vol</m:t>
                        </m:r>
                      </m:sub>
                    </m:sSub>
                  </m:e>
                </m:d>
              </m:oMath>
            </m:oMathPara>
          </w:p>
          <w:p w14:paraId="02965F9F" w14:textId="753975E4" w:rsidR="00581698" w:rsidRPr="000C53FE" w:rsidRDefault="00581698" w:rsidP="00581698">
            <w:pPr>
              <w:tabs>
                <w:tab w:val="clear" w:pos="851"/>
              </w:tabs>
              <w:rPr>
                <w:rFonts w:ascii="Comic Sans MS" w:hAnsi="Comic Sans MS"/>
                <w:color w:val="FF0000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T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d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=</m:t>
                </m:r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fPr>
                  <m:num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18"/>
                                <w:szCs w:val="18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  <w:sz w:val="18"/>
                                <w:szCs w:val="18"/>
                              </w:rPr>
                              <m:t>vol</m:t>
                            </m:r>
                          </m:sub>
                        </m:sSub>
                      </m:e>
                    </m:d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λ</m:t>
                    </m:r>
                  </m:den>
                </m:f>
              </m:oMath>
            </m:oMathPara>
          </w:p>
          <w:p w14:paraId="59CF5901" w14:textId="77777777" w:rsidR="00581698" w:rsidRPr="00581698" w:rsidRDefault="00581698" w:rsidP="00C93F83">
            <w:pPr>
              <w:tabs>
                <w:tab w:val="clear" w:pos="851"/>
              </w:tabs>
              <w:rPr>
                <w:rFonts w:ascii="Comic Sans MS" w:hAnsi="Comic Sans MS"/>
                <w:color w:val="FF0000"/>
                <w:sz w:val="18"/>
                <w:szCs w:val="18"/>
              </w:rPr>
            </w:pPr>
          </w:p>
          <w:p w14:paraId="45A7F22F" w14:textId="5781EC94" w:rsidR="00581698" w:rsidRPr="00581698" w:rsidRDefault="00581698" w:rsidP="00C93F83">
            <w:pPr>
              <w:tabs>
                <w:tab w:val="clear" w:pos="851"/>
              </w:tabs>
              <w:rPr>
                <w:rFonts w:ascii="Comic Sans MS" w:hAnsi="Comic Sans MS"/>
                <w:color w:val="FF0000"/>
                <w:sz w:val="18"/>
                <w:szCs w:val="18"/>
              </w:rPr>
            </w:pPr>
          </w:p>
        </w:tc>
      </w:tr>
    </w:tbl>
    <w:p w14:paraId="28F735A2" w14:textId="77777777" w:rsidR="002B5E47" w:rsidRPr="00925FC3" w:rsidRDefault="002B5E47" w:rsidP="00C93F83">
      <w:pPr>
        <w:tabs>
          <w:tab w:val="clear" w:pos="851"/>
        </w:tabs>
        <w:rPr>
          <w:rFonts w:ascii="Comic Sans MS" w:hAnsi="Comic Sans MS"/>
          <w:color w:val="FF0000"/>
          <w:sz w:val="18"/>
          <w:szCs w:val="18"/>
        </w:rPr>
      </w:pPr>
    </w:p>
    <w:p w14:paraId="722028BA" w14:textId="5171AB25" w:rsidR="00C93F83" w:rsidRPr="00925FC3" w:rsidRDefault="00C93F83" w:rsidP="00C93F83">
      <w:pPr>
        <w:tabs>
          <w:tab w:val="clear" w:pos="851"/>
        </w:tabs>
        <w:rPr>
          <w:rFonts w:ascii="Comic Sans MS" w:hAnsi="Comic Sans MS"/>
          <w:color w:val="FF0000"/>
          <w:sz w:val="18"/>
          <w:szCs w:val="18"/>
        </w:rPr>
      </w:pPr>
      <w:r w:rsidRPr="00925FC3">
        <w:rPr>
          <w:rFonts w:ascii="Comic Sans MS" w:hAnsi="Comic Sans MS"/>
          <w:color w:val="FF0000"/>
          <w:sz w:val="18"/>
          <w:szCs w:val="18"/>
        </w:rPr>
        <w:t xml:space="preserve">Donc </w:t>
      </w:r>
      <m:oMath>
        <m:d>
          <m:dPr>
            <m:ctrlPr>
              <w:rPr>
                <w:rFonts w:ascii="Cambria Math" w:hAnsi="Cambria Math"/>
                <w:i/>
                <w:snapToGrid w:val="0"/>
                <w:color w:val="FF0000"/>
                <w:sz w:val="18"/>
                <w:szCs w:val="1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napToGrid w:val="0"/>
                    <w:color w:val="FF0000"/>
                    <w:sz w:val="18"/>
                    <w:szCs w:val="18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dT</m:t>
                </m:r>
              </m:num>
              <m:den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dx</m:t>
                </m:r>
              </m:den>
            </m:f>
          </m:e>
        </m:d>
        <m:r>
          <w:rPr>
            <w:rFonts w:ascii="Cambria Math" w:hAnsi="Cambria Math"/>
            <w:snapToGrid w:val="0"/>
            <w:color w:val="FF0000"/>
            <w:sz w:val="18"/>
            <w:szCs w:val="18"/>
          </w:rPr>
          <m:t>=</m:t>
        </m:r>
        <m:r>
          <w:rPr>
            <w:rFonts w:ascii="Cambria Math" w:hAnsi="Cambria Math"/>
            <w:snapToGrid w:val="0"/>
            <w:color w:val="FF0000"/>
            <w:sz w:val="18"/>
            <w:szCs w:val="18"/>
          </w:rPr>
          <m:t>-</m:t>
        </m:r>
        <m:f>
          <m:f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vol</m:t>
                    </m:r>
                  </m:sub>
                </m:sSub>
              </m:e>
            </m:d>
          </m:num>
          <m:den>
            <m:r>
              <w:rPr>
                <w:rFonts w:ascii="Cambria Math" w:hAnsi="Cambria Math"/>
                <w:color w:val="FF0000"/>
                <w:sz w:val="18"/>
                <w:szCs w:val="18"/>
              </w:rPr>
              <m:t>λ</m:t>
            </m:r>
          </m:den>
        </m:f>
        <m:r>
          <w:rPr>
            <w:rFonts w:ascii="Cambria Math" w:hAnsi="Cambria Math"/>
            <w:color w:val="FF0000"/>
            <w:sz w:val="18"/>
            <w:szCs w:val="18"/>
          </w:rPr>
          <m:t>x+</m:t>
        </m:r>
        <m:sSub>
          <m:sSub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k</m:t>
            </m:r>
          </m:e>
          <m:sub>
            <m:r>
              <w:rPr>
                <w:rFonts w:ascii="Cambria Math" w:hAnsi="Cambria Math"/>
                <w:color w:val="FF0000"/>
                <w:sz w:val="18"/>
                <w:szCs w:val="18"/>
              </w:rPr>
              <m:t>1</m:t>
            </m:r>
          </m:sub>
        </m:sSub>
      </m:oMath>
      <w:r w:rsidRPr="00925FC3">
        <w:rPr>
          <w:rFonts w:ascii="Comic Sans MS" w:hAnsi="Comic Sans MS"/>
          <w:color w:val="FF0000"/>
          <w:sz w:val="18"/>
          <w:szCs w:val="18"/>
        </w:rPr>
        <w:t xml:space="preserve"> Et </w:t>
      </w:r>
      <m:oMath>
        <m:r>
          <w:rPr>
            <w:rFonts w:ascii="Cambria Math" w:hAnsi="Cambria Math"/>
            <w:color w:val="FF0000"/>
            <w:sz w:val="18"/>
            <w:szCs w:val="18"/>
          </w:rPr>
          <m:t>T</m:t>
        </m:r>
        <m:d>
          <m:d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d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x</m:t>
            </m:r>
          </m:e>
        </m:d>
        <m:r>
          <w:rPr>
            <w:rFonts w:ascii="Cambria Math" w:hAnsi="Cambria Math"/>
            <w:snapToGrid w:val="0"/>
            <w:color w:val="FF0000"/>
            <w:sz w:val="18"/>
            <w:szCs w:val="18"/>
          </w:rPr>
          <m:t>=-</m:t>
        </m:r>
        <m:f>
          <m:f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vol</m:t>
                    </m:r>
                  </m:sub>
                </m:sSub>
              </m:e>
            </m:d>
          </m:num>
          <m:den>
            <m:r>
              <w:rPr>
                <w:rFonts w:ascii="Cambria Math" w:hAnsi="Cambria Math"/>
                <w:color w:val="FF0000"/>
                <w:sz w:val="18"/>
                <w:szCs w:val="18"/>
              </w:rPr>
              <m:t>2λ</m:t>
            </m:r>
          </m:den>
        </m:f>
        <m:sSup>
          <m:sSup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x</m:t>
            </m:r>
          </m:e>
          <m:sup>
            <m:r>
              <w:rPr>
                <w:rFonts w:ascii="Cambria Math" w:hAnsi="Cambria Math"/>
                <w:color w:val="FF0000"/>
                <w:sz w:val="18"/>
                <w:szCs w:val="18"/>
              </w:rPr>
              <m:t>2</m:t>
            </m:r>
          </m:sup>
        </m:sSup>
        <m:r>
          <w:rPr>
            <w:rFonts w:ascii="Cambria Math" w:hAnsi="Cambria Math"/>
            <w:color w:val="FF0000"/>
            <w:sz w:val="18"/>
            <w:szCs w:val="18"/>
          </w:rPr>
          <m:t>+</m:t>
        </m:r>
        <m:sSub>
          <m:sSub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k</m:t>
            </m:r>
          </m:e>
          <m:sub>
            <m:r>
              <w:rPr>
                <w:rFonts w:ascii="Cambria Math" w:hAnsi="Cambria Math"/>
                <w:color w:val="FF0000"/>
                <w:sz w:val="18"/>
                <w:szCs w:val="18"/>
              </w:rPr>
              <m:t>1</m:t>
            </m:r>
          </m:sub>
        </m:sSub>
        <m:r>
          <w:rPr>
            <w:rFonts w:ascii="Cambria Math" w:hAnsi="Cambria Math"/>
            <w:color w:val="FF0000"/>
            <w:sz w:val="18"/>
            <w:szCs w:val="18"/>
          </w:rPr>
          <m:t>x+</m:t>
        </m:r>
        <m:sSub>
          <m:sSub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k</m:t>
            </m:r>
          </m:e>
          <m:sub>
            <m:r>
              <w:rPr>
                <w:rFonts w:ascii="Cambria Math" w:hAnsi="Cambria Math"/>
                <w:color w:val="FF0000"/>
                <w:sz w:val="18"/>
                <w:szCs w:val="18"/>
              </w:rPr>
              <m:t>2</m:t>
            </m:r>
          </m:sub>
        </m:sSub>
      </m:oMath>
    </w:p>
    <w:p w14:paraId="56C74E5F" w14:textId="77777777" w:rsidR="00C93F83" w:rsidRPr="00925FC3" w:rsidRDefault="00C93F83" w:rsidP="00C93F83">
      <w:pPr>
        <w:tabs>
          <w:tab w:val="clear" w:pos="851"/>
        </w:tabs>
        <w:rPr>
          <w:rFonts w:ascii="Comic Sans MS" w:hAnsi="Comic Sans MS"/>
          <w:color w:val="FF0000"/>
          <w:sz w:val="18"/>
          <w:szCs w:val="18"/>
        </w:rPr>
      </w:pPr>
      <w:r w:rsidRPr="00925FC3">
        <w:rPr>
          <w:rFonts w:ascii="Comic Sans MS" w:hAnsi="Comic Sans MS"/>
          <w:color w:val="FF0000"/>
          <w:sz w:val="18"/>
          <w:szCs w:val="18"/>
        </w:rPr>
        <w:t>On utilise les conditions aux limites :</w:t>
      </w:r>
    </w:p>
    <w:p w14:paraId="37167472" w14:textId="77777777" w:rsidR="00C93F83" w:rsidRPr="00925FC3" w:rsidRDefault="00C93F83" w:rsidP="00C93F83">
      <w:pPr>
        <w:tabs>
          <w:tab w:val="clear" w:pos="851"/>
        </w:tabs>
        <w:rPr>
          <w:rFonts w:ascii="Comic Sans MS" w:hAnsi="Comic Sans MS"/>
          <w:color w:val="FF0000"/>
          <w:sz w:val="18"/>
          <w:szCs w:val="18"/>
        </w:rPr>
      </w:pPr>
      <m:oMath>
        <m:r>
          <w:rPr>
            <w:rFonts w:ascii="Cambria Math" w:hAnsi="Cambria Math"/>
            <w:color w:val="FF0000"/>
            <w:sz w:val="18"/>
            <w:szCs w:val="18"/>
          </w:rPr>
          <m:t>T</m:t>
        </m:r>
        <m:d>
          <m:d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d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x=0</m:t>
            </m:r>
          </m:e>
        </m:d>
        <m:r>
          <w:rPr>
            <w:rFonts w:ascii="Cambria Math" w:hAnsi="Cambria Math"/>
            <w:color w:val="FF0000"/>
            <w:sz w:val="18"/>
            <w:szCs w:val="18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T</m:t>
            </m:r>
          </m:e>
          <m:sub>
            <m:r>
              <w:rPr>
                <w:rFonts w:ascii="Cambria Math" w:hAnsi="Cambria Math"/>
                <w:color w:val="FF0000"/>
                <w:sz w:val="18"/>
                <w:szCs w:val="18"/>
              </w:rPr>
              <m:t>0</m:t>
            </m:r>
          </m:sub>
        </m:sSub>
      </m:oMath>
      <w:r w:rsidRPr="00925FC3">
        <w:rPr>
          <w:rFonts w:ascii="Comic Sans MS" w:hAnsi="Comic Sans MS"/>
          <w:color w:val="FF0000"/>
          <w:sz w:val="18"/>
          <w:szCs w:val="18"/>
        </w:rPr>
        <w:t xml:space="preserve"> </w:t>
      </w:r>
      <w:proofErr w:type="gramStart"/>
      <w:r w:rsidRPr="00925FC3">
        <w:rPr>
          <w:rFonts w:ascii="Comic Sans MS" w:hAnsi="Comic Sans MS"/>
          <w:color w:val="FF0000"/>
          <w:sz w:val="18"/>
          <w:szCs w:val="18"/>
        </w:rPr>
        <w:t>et</w:t>
      </w:r>
      <w:proofErr w:type="gramEnd"/>
      <w:r w:rsidRPr="00925FC3">
        <w:rPr>
          <w:rFonts w:ascii="Comic Sans MS" w:hAnsi="Comic Sans MS"/>
          <w:color w:val="FF0000"/>
          <w:sz w:val="18"/>
          <w:szCs w:val="18"/>
        </w:rPr>
        <w:t xml:space="preserve"> </w:t>
      </w:r>
      <m:oMath>
        <m:r>
          <w:rPr>
            <w:rFonts w:ascii="Cambria Math" w:hAnsi="Cambria Math"/>
            <w:color w:val="FF0000"/>
            <w:sz w:val="18"/>
            <w:szCs w:val="18"/>
          </w:rPr>
          <m:t>T</m:t>
        </m:r>
        <m:d>
          <m:d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d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x=L</m:t>
            </m:r>
          </m:e>
        </m:d>
        <m:r>
          <w:rPr>
            <w:rFonts w:ascii="Cambria Math" w:hAnsi="Cambria Math"/>
            <w:color w:val="FF0000"/>
            <w:sz w:val="18"/>
            <w:szCs w:val="18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T</m:t>
            </m:r>
          </m:e>
          <m:sub>
            <m:r>
              <w:rPr>
                <w:rFonts w:ascii="Cambria Math" w:hAnsi="Cambria Math"/>
                <w:color w:val="FF0000"/>
                <w:sz w:val="18"/>
                <w:szCs w:val="18"/>
              </w:rPr>
              <m:t>e</m:t>
            </m:r>
          </m:sub>
        </m:sSub>
      </m:oMath>
    </w:p>
    <w:p w14:paraId="737DFC66" w14:textId="43345C23" w:rsidR="00C93F83" w:rsidRPr="00925FC3" w:rsidRDefault="00C93F83" w:rsidP="00C93F83">
      <w:pPr>
        <w:tabs>
          <w:tab w:val="clear" w:pos="851"/>
        </w:tabs>
        <w:rPr>
          <w:rFonts w:ascii="Comic Sans MS" w:hAnsi="Comic Sans MS"/>
          <w:color w:val="FF0000"/>
          <w:sz w:val="18"/>
          <w:szCs w:val="18"/>
        </w:rPr>
      </w:pPr>
      <w:r w:rsidRPr="00925FC3">
        <w:rPr>
          <w:rFonts w:ascii="Comic Sans MS" w:hAnsi="Comic Sans MS"/>
          <w:color w:val="FF0000"/>
          <w:sz w:val="18"/>
          <w:szCs w:val="18"/>
        </w:rPr>
        <w:t xml:space="preserve">Donc :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k</m:t>
            </m:r>
          </m:e>
          <m:sub>
            <m:r>
              <w:rPr>
                <w:rFonts w:ascii="Cambria Math" w:hAnsi="Cambria Math"/>
                <w:color w:val="FF0000"/>
                <w:sz w:val="18"/>
                <w:szCs w:val="18"/>
              </w:rPr>
              <m:t>2</m:t>
            </m:r>
          </m:sub>
        </m:sSub>
        <m:r>
          <w:rPr>
            <w:rFonts w:ascii="Cambria Math" w:hAnsi="Cambria Math"/>
            <w:color w:val="FF0000"/>
            <w:sz w:val="18"/>
            <w:szCs w:val="18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T</m:t>
            </m:r>
          </m:e>
          <m:sub>
            <m:r>
              <w:rPr>
                <w:rFonts w:ascii="Cambria Math" w:hAnsi="Cambria Math"/>
                <w:color w:val="FF0000"/>
                <w:sz w:val="18"/>
                <w:szCs w:val="18"/>
              </w:rPr>
              <m:t>0</m:t>
            </m:r>
          </m:sub>
        </m:sSub>
      </m:oMath>
      <w:r w:rsidRPr="00925FC3">
        <w:rPr>
          <w:rFonts w:ascii="Comic Sans MS" w:hAnsi="Comic Sans MS"/>
          <w:color w:val="FF0000"/>
          <w:sz w:val="18"/>
          <w:szCs w:val="18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T</m:t>
            </m:r>
          </m:e>
          <m:sub>
            <m:r>
              <w:rPr>
                <w:rFonts w:ascii="Cambria Math" w:hAnsi="Cambria Math"/>
                <w:color w:val="FF0000"/>
                <w:sz w:val="18"/>
                <w:szCs w:val="18"/>
              </w:rPr>
              <m:t>e</m:t>
            </m:r>
          </m:sub>
        </m:sSub>
        <m:r>
          <w:rPr>
            <w:rFonts w:ascii="Cambria Math" w:hAnsi="Cambria Math"/>
            <w:color w:val="FF0000"/>
            <w:sz w:val="18"/>
            <w:szCs w:val="18"/>
          </w:rPr>
          <m:t>=</m:t>
        </m:r>
        <m:r>
          <w:rPr>
            <w:rFonts w:ascii="Cambria Math" w:hAnsi="Cambria Math"/>
            <w:color w:val="FF0000"/>
            <w:sz w:val="18"/>
            <w:szCs w:val="18"/>
          </w:rPr>
          <m:t>-</m:t>
        </m:r>
        <m:f>
          <m:f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vol</m:t>
                    </m:r>
                  </m:sub>
                </m:sSub>
              </m:e>
            </m:d>
          </m:num>
          <m:den>
            <m:r>
              <w:rPr>
                <w:rFonts w:ascii="Cambria Math" w:hAnsi="Cambria Math"/>
                <w:color w:val="FF0000"/>
                <w:sz w:val="18"/>
                <w:szCs w:val="18"/>
              </w:rPr>
              <m:t>2λ</m:t>
            </m:r>
          </m:den>
        </m:f>
        <m:sSup>
          <m:sSup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L</m:t>
            </m:r>
          </m:e>
          <m:sup>
            <m:r>
              <w:rPr>
                <w:rFonts w:ascii="Cambria Math" w:hAnsi="Cambria Math"/>
                <w:color w:val="FF0000"/>
                <w:sz w:val="18"/>
                <w:szCs w:val="18"/>
              </w:rPr>
              <m:t>2</m:t>
            </m:r>
          </m:sup>
        </m:sSup>
        <m:r>
          <w:rPr>
            <w:rFonts w:ascii="Cambria Math" w:hAnsi="Cambria Math"/>
            <w:color w:val="FF0000"/>
            <w:sz w:val="18"/>
            <w:szCs w:val="18"/>
          </w:rPr>
          <m:t>+</m:t>
        </m:r>
        <m:sSub>
          <m:sSub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k</m:t>
            </m:r>
          </m:e>
          <m:sub>
            <m:r>
              <w:rPr>
                <w:rFonts w:ascii="Cambria Math" w:hAnsi="Cambria Math"/>
                <w:color w:val="FF0000"/>
                <w:sz w:val="18"/>
                <w:szCs w:val="18"/>
              </w:rPr>
              <m:t>1</m:t>
            </m:r>
          </m:sub>
        </m:sSub>
        <m:r>
          <w:rPr>
            <w:rFonts w:ascii="Cambria Math" w:hAnsi="Cambria Math"/>
            <w:color w:val="FF0000"/>
            <w:sz w:val="18"/>
            <w:szCs w:val="18"/>
          </w:rPr>
          <m:t>L+</m:t>
        </m:r>
        <m:sSub>
          <m:sSub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T</m:t>
            </m:r>
          </m:e>
          <m:sub>
            <m:r>
              <w:rPr>
                <w:rFonts w:ascii="Cambria Math" w:hAnsi="Cambria Math"/>
                <w:color w:val="FF0000"/>
                <w:sz w:val="18"/>
                <w:szCs w:val="18"/>
              </w:rPr>
              <m:t>0</m:t>
            </m:r>
          </m:sub>
        </m:sSub>
      </m:oMath>
      <w:r w:rsidRPr="00925FC3">
        <w:rPr>
          <w:rFonts w:ascii="Comic Sans MS" w:hAnsi="Comic Sans MS"/>
          <w:color w:val="FF0000"/>
          <w:sz w:val="18"/>
          <w:szCs w:val="18"/>
        </w:rPr>
        <w:t xml:space="preserve"> soit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k</m:t>
            </m:r>
          </m:e>
          <m:sub>
            <m:r>
              <w:rPr>
                <w:rFonts w:ascii="Cambria Math" w:hAnsi="Cambria Math"/>
                <w:color w:val="FF0000"/>
                <w:sz w:val="18"/>
                <w:szCs w:val="18"/>
              </w:rPr>
              <m:t>1</m:t>
            </m:r>
          </m:sub>
        </m:sSub>
        <m:r>
          <w:rPr>
            <w:rFonts w:ascii="Cambria Math" w:hAnsi="Cambria Math"/>
            <w:color w:val="FF0000"/>
            <w:sz w:val="18"/>
            <w:szCs w:val="18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vol</m:t>
                    </m:r>
                  </m:sub>
                </m:sSub>
              </m:e>
            </m:d>
          </m:num>
          <m:den>
            <m:r>
              <w:rPr>
                <w:rFonts w:ascii="Cambria Math" w:hAnsi="Cambria Math"/>
                <w:color w:val="FF0000"/>
                <w:sz w:val="18"/>
                <w:szCs w:val="18"/>
              </w:rPr>
              <m:t>2λ</m:t>
            </m:r>
          </m:den>
        </m:f>
        <m:r>
          <w:rPr>
            <w:rFonts w:ascii="Cambria Math" w:hAnsi="Cambria Math"/>
            <w:color w:val="FF0000"/>
            <w:sz w:val="18"/>
            <w:szCs w:val="18"/>
          </w:rPr>
          <m:t>L+</m:t>
        </m:r>
        <m:f>
          <m:f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e</m:t>
                </m:r>
              </m:sub>
            </m:sSub>
            <m:r>
              <w:rPr>
                <w:rFonts w:ascii="Cambria Math" w:hAnsi="Cambria Math"/>
                <w:color w:val="FF0000"/>
                <w:sz w:val="18"/>
                <w:szCs w:val="1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color w:val="FF0000"/>
                <w:sz w:val="18"/>
                <w:szCs w:val="18"/>
              </w:rPr>
              <m:t>L</m:t>
            </m:r>
          </m:den>
        </m:f>
      </m:oMath>
    </w:p>
    <w:p w14:paraId="4348BDBB" w14:textId="3D820A96" w:rsidR="00C93F83" w:rsidRPr="00925FC3" w:rsidRDefault="00C93F83" w:rsidP="00C93F83">
      <w:pPr>
        <w:tabs>
          <w:tab w:val="clear" w:pos="851"/>
        </w:tabs>
        <w:rPr>
          <w:rFonts w:ascii="Comic Sans MS" w:hAnsi="Comic Sans MS"/>
          <w:color w:val="FF0000"/>
          <w:sz w:val="18"/>
          <w:szCs w:val="18"/>
        </w:rPr>
      </w:pPr>
      <w:r w:rsidRPr="00925FC3">
        <w:rPr>
          <w:rFonts w:ascii="Comic Sans MS" w:hAnsi="Comic Sans MS"/>
          <w:color w:val="FF0000"/>
          <w:sz w:val="18"/>
          <w:szCs w:val="18"/>
        </w:rPr>
        <w:t xml:space="preserve">D’où : </w:t>
      </w:r>
      <m:oMath>
        <m:r>
          <w:rPr>
            <w:rFonts w:ascii="Cambria Math" w:hAnsi="Cambria Math"/>
            <w:color w:val="FF0000"/>
            <w:sz w:val="18"/>
            <w:szCs w:val="18"/>
          </w:rPr>
          <m:t>T</m:t>
        </m:r>
        <m:d>
          <m:d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d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x</m:t>
            </m:r>
          </m:e>
        </m:d>
        <m:r>
          <w:rPr>
            <w:rFonts w:ascii="Cambria Math" w:hAnsi="Cambria Math"/>
            <w:snapToGrid w:val="0"/>
            <w:color w:val="FF0000"/>
            <w:sz w:val="18"/>
            <w:szCs w:val="18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vol</m:t>
                    </m:r>
                  </m:sub>
                </m:sSub>
              </m:e>
            </m:d>
          </m:num>
          <m:den>
            <m:r>
              <w:rPr>
                <w:rFonts w:ascii="Cambria Math" w:hAnsi="Cambria Math"/>
                <w:color w:val="FF0000"/>
                <w:sz w:val="18"/>
                <w:szCs w:val="18"/>
              </w:rPr>
              <m:t>2λ</m:t>
            </m:r>
          </m:den>
        </m:f>
        <m:d>
          <m:d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d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Lx</m:t>
            </m:r>
            <m:r>
              <w:rPr>
                <w:rFonts w:ascii="Cambria Math" w:hAnsi="Cambria Math"/>
                <w:color w:val="FF0000"/>
                <w:sz w:val="18"/>
                <w:szCs w:val="1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2</m:t>
                </m:r>
              </m:sup>
            </m:sSup>
          </m:e>
        </m:d>
        <m:r>
          <w:rPr>
            <w:rFonts w:ascii="Cambria Math" w:hAnsi="Cambria Math"/>
            <w:color w:val="FF0000"/>
            <w:sz w:val="18"/>
            <w:szCs w:val="18"/>
          </w:rPr>
          <m:t>+</m:t>
        </m:r>
        <m:f>
          <m:f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e</m:t>
                </m:r>
              </m:sub>
            </m:sSub>
            <m:r>
              <w:rPr>
                <w:rFonts w:ascii="Cambria Math" w:hAnsi="Cambria Math"/>
                <w:color w:val="FF0000"/>
                <w:sz w:val="18"/>
                <w:szCs w:val="1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color w:val="FF0000"/>
                <w:sz w:val="18"/>
                <w:szCs w:val="18"/>
              </w:rPr>
              <m:t>L</m:t>
            </m:r>
          </m:den>
        </m:f>
        <m:r>
          <w:rPr>
            <w:rFonts w:ascii="Cambria Math" w:hAnsi="Cambria Math"/>
            <w:color w:val="FF0000"/>
            <w:sz w:val="18"/>
            <w:szCs w:val="18"/>
          </w:rPr>
          <m:t>x+</m:t>
        </m:r>
        <m:sSub>
          <m:sSub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T</m:t>
            </m:r>
          </m:e>
          <m:sub>
            <m:r>
              <w:rPr>
                <w:rFonts w:ascii="Cambria Math" w:hAnsi="Cambria Math"/>
                <w:color w:val="FF0000"/>
                <w:sz w:val="18"/>
                <w:szCs w:val="18"/>
              </w:rPr>
              <m:t>0</m:t>
            </m:r>
          </m:sub>
        </m:sSub>
      </m:oMath>
    </w:p>
    <w:p w14:paraId="58A37F55" w14:textId="77777777" w:rsidR="00C93F83" w:rsidRPr="00925FC3" w:rsidRDefault="00C93F83" w:rsidP="00C93F83">
      <w:pPr>
        <w:rPr>
          <w:rFonts w:ascii="Comic Sans MS" w:hAnsi="Comic Sans MS"/>
          <w:color w:val="FF0000"/>
          <w:sz w:val="18"/>
          <w:szCs w:val="18"/>
        </w:rPr>
      </w:pPr>
      <w:r w:rsidRPr="00925FC3">
        <w:rPr>
          <w:rFonts w:ascii="Comic Sans MS" w:hAnsi="Comic Sans MS"/>
          <w:color w:val="FF0000"/>
          <w:sz w:val="18"/>
          <w:szCs w:val="18"/>
        </w:rPr>
        <w:t xml:space="preserve">On veut : </w:t>
      </w:r>
      <m:oMath>
        <m:r>
          <w:rPr>
            <w:rFonts w:ascii="Cambria Math" w:hAnsi="Cambria Math"/>
            <w:color w:val="FF0000"/>
            <w:sz w:val="18"/>
            <w:szCs w:val="18"/>
          </w:rPr>
          <m:t>T</m:t>
        </m:r>
        <m:d>
          <m:d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d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x</m:t>
            </m:r>
          </m:e>
        </m:d>
        <m:r>
          <w:rPr>
            <w:rFonts w:ascii="Cambria Math" w:hAnsi="Cambria Math"/>
            <w:snapToGrid w:val="0"/>
            <w:color w:val="FF0000"/>
            <w:sz w:val="18"/>
            <w:szCs w:val="18"/>
          </w:rPr>
          <m:t>=-</m:t>
        </m:r>
        <m:f>
          <m:f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P</m:t>
                </m:r>
              </m:e>
              <m:sub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vol</m:t>
                </m:r>
              </m:sub>
            </m:sSub>
          </m:num>
          <m:den>
            <m:r>
              <w:rPr>
                <w:rFonts w:ascii="Cambria Math" w:hAnsi="Cambria Math"/>
                <w:color w:val="FF0000"/>
                <w:sz w:val="18"/>
                <w:szCs w:val="18"/>
              </w:rPr>
              <m:t>2λ</m:t>
            </m:r>
          </m:den>
        </m:f>
        <m:d>
          <m:d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d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Lx+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2</m:t>
                </m:r>
              </m:sup>
            </m:sSup>
          </m:e>
        </m:d>
        <m:r>
          <w:rPr>
            <w:rFonts w:ascii="Cambria Math" w:hAnsi="Cambria Math"/>
            <w:color w:val="FF0000"/>
            <w:sz w:val="18"/>
            <w:szCs w:val="18"/>
          </w:rPr>
          <m:t>+</m:t>
        </m:r>
        <m:f>
          <m:f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e</m:t>
                </m:r>
              </m:sub>
            </m:sSub>
            <m:r>
              <w:rPr>
                <w:rFonts w:ascii="Cambria Math" w:hAnsi="Cambria Math"/>
                <w:color w:val="FF0000"/>
                <w:sz w:val="18"/>
                <w:szCs w:val="1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color w:val="FF0000"/>
                <w:sz w:val="18"/>
                <w:szCs w:val="18"/>
              </w:rPr>
              <m:t>L</m:t>
            </m:r>
          </m:den>
        </m:f>
        <m:r>
          <w:rPr>
            <w:rFonts w:ascii="Cambria Math" w:hAnsi="Cambria Math"/>
            <w:color w:val="FF0000"/>
            <w:sz w:val="18"/>
            <w:szCs w:val="18"/>
          </w:rPr>
          <m:t>x+</m:t>
        </m:r>
        <m:sSub>
          <m:sSub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T</m:t>
            </m:r>
          </m:e>
          <m:sub>
            <m:r>
              <w:rPr>
                <w:rFonts w:ascii="Cambria Math" w:hAnsi="Cambria Math"/>
                <w:color w:val="FF0000"/>
                <w:sz w:val="18"/>
                <w:szCs w:val="18"/>
              </w:rPr>
              <m:t>0</m:t>
            </m:r>
          </m:sub>
        </m:sSub>
        <m:r>
          <w:rPr>
            <w:rFonts w:ascii="Cambria Math" w:hAnsi="Cambria Math"/>
            <w:color w:val="FF0000"/>
            <w:sz w:val="18"/>
            <w:szCs w:val="18"/>
          </w:rPr>
          <m:t>&gt;</m:t>
        </m:r>
        <m:sSub>
          <m:sSub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T</m:t>
            </m:r>
          </m:e>
          <m:sub>
            <m:r>
              <w:rPr>
                <w:rFonts w:ascii="Cambria Math" w:hAnsi="Cambria Math"/>
                <w:color w:val="FF0000"/>
                <w:sz w:val="18"/>
                <w:szCs w:val="18"/>
              </w:rPr>
              <m:t>e</m:t>
            </m:r>
          </m:sub>
        </m:sSub>
      </m:oMath>
    </w:p>
    <w:p w14:paraId="1358B5E6" w14:textId="29C193C4" w:rsidR="00C93F83" w:rsidRDefault="00C93F83" w:rsidP="00C93F83">
      <w:pPr>
        <w:rPr>
          <w:noProof/>
          <w:sz w:val="18"/>
          <w:szCs w:val="18"/>
        </w:rPr>
      </w:pPr>
    </w:p>
    <w:p w14:paraId="024E939C" w14:textId="19C64994" w:rsidR="0043036D" w:rsidRDefault="002A0FA2" w:rsidP="00C93F83">
      <w:pPr>
        <w:rPr>
          <w:sz w:val="18"/>
          <w:szCs w:val="18"/>
        </w:rPr>
      </w:pPr>
      <w:r>
        <w:rPr>
          <w:sz w:val="18"/>
          <w:szCs w:val="18"/>
        </w:rPr>
        <w:t>Plusieurs cas :</w:t>
      </w:r>
    </w:p>
    <w:p w14:paraId="4632AA3A" w14:textId="20B9402C" w:rsidR="002A0FA2" w:rsidRDefault="002A0FA2" w:rsidP="00C93F83">
      <w:pPr>
        <w:rPr>
          <w:sz w:val="18"/>
          <w:szCs w:val="18"/>
        </w:rPr>
      </w:pPr>
    </w:p>
    <w:p w14:paraId="7DDFAE4C" w14:textId="3B351046" w:rsidR="002A0FA2" w:rsidRDefault="002A0FA2" w:rsidP="00C93F83">
      <w:pPr>
        <w:rPr>
          <w:sz w:val="18"/>
          <w:szCs w:val="18"/>
        </w:rPr>
      </w:pPr>
    </w:p>
    <w:p w14:paraId="5D3F81C1" w14:textId="071350A8" w:rsidR="002A0FA2" w:rsidRDefault="002A0FA2" w:rsidP="00C93F83">
      <w:pPr>
        <w:rPr>
          <w:sz w:val="18"/>
          <w:szCs w:val="18"/>
        </w:rPr>
      </w:pPr>
      <w:r>
        <w:rPr>
          <w:rFonts w:ascii="Comic Sans MS" w:hAnsi="Comic Sans MS"/>
          <w:noProof/>
        </w:rPr>
        <w:pict w14:anchorId="43018F9A">
          <v:shape id="_x0000_s2053" style="position:absolute;left:0;text-align:left;margin-left:207.55pt;margin-top:24.2pt;width:97.8pt;height:17.4pt;z-index:251659264" coordsize="1956,348" path="m,c359,1,718,2,1044,60v326,58,760,240,912,288e" filled="f">
            <v:path arrowok="t"/>
          </v:shape>
        </w:pict>
      </w:r>
      <w:r>
        <w:rPr>
          <w:rFonts w:ascii="Comic Sans MS" w:hAnsi="Comic Sans MS"/>
          <w:noProof/>
        </w:rPr>
        <w:pict w14:anchorId="032BF149">
          <v:shape id="_x0000_s2051" style="position:absolute;left:0;text-align:left;margin-left:32.35pt;margin-top:11.9pt;width:96.6pt;height:32.7pt;z-index:251658240" coordsize="1932,654" path="m,474c103,237,206,,528,30v322,30,863,327,1404,624e" filled="f">
            <v:path arrowok="t"/>
          </v:shape>
        </w:pict>
      </w:r>
      <w:r w:rsidRPr="00C23DD2">
        <w:rPr>
          <w:rFonts w:ascii="Comic Sans MS" w:hAnsi="Comic Sans MS"/>
          <w:noProof/>
        </w:rPr>
        <w:drawing>
          <wp:inline distT="0" distB="0" distL="0" distR="0" wp14:anchorId="1B78BAF7" wp14:editId="45F8875E">
            <wp:extent cx="2190750" cy="1146175"/>
            <wp:effectExtent l="19050" t="0" r="0" b="0"/>
            <wp:docPr id="4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14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3DD2">
        <w:rPr>
          <w:rFonts w:ascii="Comic Sans MS" w:hAnsi="Comic Sans MS"/>
          <w:noProof/>
        </w:rPr>
        <w:drawing>
          <wp:inline distT="0" distB="0" distL="0" distR="0" wp14:anchorId="5D726D5B" wp14:editId="09DA209E">
            <wp:extent cx="2190750" cy="1146175"/>
            <wp:effectExtent l="19050" t="0" r="0" b="0"/>
            <wp:docPr id="5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14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AC393B" w14:textId="77777777" w:rsidR="002A0FA2" w:rsidRPr="00925FC3" w:rsidRDefault="002A0FA2" w:rsidP="00C93F83">
      <w:pPr>
        <w:rPr>
          <w:sz w:val="18"/>
          <w:szCs w:val="18"/>
        </w:rPr>
      </w:pPr>
    </w:p>
    <w:p w14:paraId="56502E01" w14:textId="77777777" w:rsidR="0043036D" w:rsidRDefault="0043036D" w:rsidP="00C93F83">
      <w:pPr>
        <w:tabs>
          <w:tab w:val="clear" w:pos="851"/>
        </w:tabs>
        <w:rPr>
          <w:rFonts w:ascii="Comic Sans MS" w:hAnsi="Comic Sans MS"/>
          <w:color w:val="FF0000"/>
          <w:sz w:val="18"/>
          <w:szCs w:val="18"/>
        </w:rPr>
      </w:pPr>
    </w:p>
    <w:p w14:paraId="26055713" w14:textId="00CF6BA5" w:rsidR="0043036D" w:rsidRPr="0043036D" w:rsidRDefault="0043036D" w:rsidP="00C93F83">
      <w:pPr>
        <w:tabs>
          <w:tab w:val="clear" w:pos="851"/>
        </w:tabs>
        <w:rPr>
          <w:rFonts w:ascii="Comic Sans MS" w:hAnsi="Comic Sans MS"/>
          <w:color w:val="FF0000"/>
          <w:sz w:val="18"/>
          <w:szCs w:val="18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napToGrid w:val="0"/>
                  <w:color w:val="FF0000"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napToGrid w:val="0"/>
                      <w:color w:val="FF000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  <w:sz w:val="18"/>
                      <w:szCs w:val="18"/>
                    </w:rPr>
                    <m:t>dT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  <w:sz w:val="18"/>
                      <w:szCs w:val="18"/>
                    </w:rPr>
                    <m:t>dx</m:t>
                  </m:r>
                </m:den>
              </m:f>
            </m:e>
          </m:d>
          <m:r>
            <w:rPr>
              <w:rFonts w:ascii="Cambria Math" w:hAnsi="Cambria Math"/>
              <w:snapToGrid w:val="0"/>
              <w:color w:val="FF0000"/>
              <w:sz w:val="18"/>
              <w:szCs w:val="18"/>
            </w:rPr>
            <m:t>=-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18"/>
                  <w:szCs w:val="18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FF0000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vol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/>
                  <w:color w:val="FF0000"/>
                  <w:sz w:val="18"/>
                  <w:szCs w:val="18"/>
                </w:rPr>
                <m:t>λ</m:t>
              </m:r>
            </m:den>
          </m:f>
          <m:r>
            <w:rPr>
              <w:rFonts w:ascii="Cambria Math" w:hAnsi="Cambria Math"/>
              <w:color w:val="FF0000"/>
              <w:sz w:val="18"/>
              <w:szCs w:val="18"/>
            </w:rPr>
            <m:t>x+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18"/>
                  <w:szCs w:val="18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FF0000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vol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/>
                  <w:color w:val="FF0000"/>
                  <w:sz w:val="18"/>
                  <w:szCs w:val="18"/>
                </w:rPr>
                <m:t>2λ</m:t>
              </m:r>
            </m:den>
          </m:f>
          <m:r>
            <w:rPr>
              <w:rFonts w:ascii="Cambria Math" w:hAnsi="Cambria Math"/>
              <w:color w:val="FF0000"/>
              <w:sz w:val="18"/>
              <w:szCs w:val="18"/>
            </w:rPr>
            <m:t>L+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18"/>
                  <w:szCs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18"/>
                      <w:szCs w:val="1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18"/>
                      <w:szCs w:val="18"/>
                    </w:rPr>
                    <m:t>e</m:t>
                  </m:r>
                </m:sub>
              </m:sSub>
              <m:r>
                <w:rPr>
                  <w:rFonts w:ascii="Cambria Math" w:hAnsi="Cambria Math"/>
                  <w:color w:val="FF0000"/>
                  <w:sz w:val="18"/>
                  <w:szCs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18"/>
                      <w:szCs w:val="1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18"/>
                      <w:szCs w:val="18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color w:val="FF0000"/>
                  <w:sz w:val="18"/>
                  <w:szCs w:val="18"/>
                </w:rPr>
                <m:t>L</m:t>
              </m:r>
            </m:den>
          </m:f>
        </m:oMath>
      </m:oMathPara>
    </w:p>
    <w:p w14:paraId="30614B25" w14:textId="3A23592A" w:rsidR="0043036D" w:rsidRDefault="00B844FE" w:rsidP="00C93F83">
      <w:pPr>
        <w:tabs>
          <w:tab w:val="clear" w:pos="851"/>
        </w:tabs>
        <w:rPr>
          <w:rFonts w:ascii="Comic Sans MS" w:hAnsi="Comic Sans MS"/>
          <w:color w:val="FF0000"/>
          <w:sz w:val="18"/>
          <w:szCs w:val="18"/>
        </w:rPr>
      </w:pPr>
      <w:r>
        <w:rPr>
          <w:rFonts w:ascii="Comic Sans MS" w:hAnsi="Comic Sans MS"/>
          <w:color w:val="FF0000"/>
          <w:sz w:val="18"/>
          <w:szCs w:val="18"/>
        </w:rPr>
        <w:t>Pour assurer une conduction unidirectionnelle, o</w:t>
      </w:r>
      <w:r w:rsidR="0043036D">
        <w:rPr>
          <w:rFonts w:ascii="Comic Sans MS" w:hAnsi="Comic Sans MS"/>
          <w:color w:val="FF0000"/>
          <w:sz w:val="18"/>
          <w:szCs w:val="18"/>
        </w:rPr>
        <w:t xml:space="preserve">n veut le maximum en </w:t>
      </w:r>
      <m:oMath>
        <m:r>
          <w:rPr>
            <w:rFonts w:ascii="Cambria Math" w:hAnsi="Cambria Math"/>
            <w:color w:val="FF0000"/>
            <w:sz w:val="18"/>
            <w:szCs w:val="18"/>
          </w:rPr>
          <m:t>x=0</m:t>
        </m:r>
      </m:oMath>
      <w:r w:rsidR="0043036D">
        <w:rPr>
          <w:rFonts w:ascii="Comic Sans MS" w:hAnsi="Comic Sans MS"/>
          <w:color w:val="FF0000"/>
          <w:sz w:val="18"/>
          <w:szCs w:val="18"/>
        </w:rPr>
        <w:t xml:space="preserve"> soit</w:t>
      </w:r>
      <w:r w:rsidR="002A0FA2">
        <w:rPr>
          <w:rFonts w:ascii="Comic Sans MS" w:hAnsi="Comic Sans MS"/>
          <w:color w:val="FF0000"/>
          <w:sz w:val="18"/>
          <w:szCs w:val="18"/>
        </w:rPr>
        <w:t xml:space="preserve"> :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T</m:t>
            </m:r>
          </m:e>
          <m:sub>
            <m:r>
              <w:rPr>
                <w:rFonts w:ascii="Cambria Math" w:hAnsi="Cambria Math"/>
                <w:color w:val="FF0000"/>
                <w:sz w:val="18"/>
                <w:szCs w:val="18"/>
              </w:rPr>
              <m:t>0</m:t>
            </m:r>
          </m:sub>
        </m:sSub>
        <m:r>
          <w:rPr>
            <w:rFonts w:ascii="Cambria Math" w:hAnsi="Cambria Math"/>
            <w:color w:val="FF0000"/>
            <w:sz w:val="18"/>
            <w:szCs w:val="18"/>
          </w:rPr>
          <m:t>-</m:t>
        </m:r>
        <m:sSub>
          <m:sSub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T</m:t>
            </m:r>
          </m:e>
          <m:sub>
            <m:r>
              <w:rPr>
                <w:rFonts w:ascii="Cambria Math" w:hAnsi="Cambria Math"/>
                <w:color w:val="FF0000"/>
                <w:sz w:val="18"/>
                <w:szCs w:val="18"/>
              </w:rPr>
              <m:t>e</m:t>
            </m:r>
          </m:sub>
        </m:sSub>
        <m:r>
          <w:rPr>
            <w:rFonts w:ascii="Cambria Math" w:hAnsi="Cambria Math"/>
            <w:color w:val="FF0000"/>
            <w:sz w:val="18"/>
            <w:szCs w:val="18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vol</m:t>
                    </m:r>
                  </m:sub>
                </m:sSub>
              </m:e>
            </m:d>
          </m:num>
          <m:den>
            <m:r>
              <w:rPr>
                <w:rFonts w:ascii="Cambria Math" w:hAnsi="Cambria Math"/>
                <w:color w:val="FF0000"/>
                <w:sz w:val="18"/>
                <w:szCs w:val="18"/>
              </w:rPr>
              <m:t>2λ</m:t>
            </m:r>
          </m:den>
        </m:f>
        <m:sSup>
          <m:sSup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L</m:t>
            </m:r>
          </m:e>
          <m:sup>
            <m:r>
              <w:rPr>
                <w:rFonts w:ascii="Cambria Math" w:hAnsi="Cambria Math"/>
                <w:color w:val="FF0000"/>
                <w:sz w:val="18"/>
                <w:szCs w:val="18"/>
              </w:rPr>
              <m:t>2</m:t>
            </m:r>
          </m:sup>
        </m:sSup>
      </m:oMath>
    </w:p>
    <w:p w14:paraId="7376E016" w14:textId="77777777" w:rsidR="0043036D" w:rsidRDefault="0043036D" w:rsidP="00C93F83">
      <w:pPr>
        <w:tabs>
          <w:tab w:val="clear" w:pos="851"/>
        </w:tabs>
        <w:rPr>
          <w:rFonts w:ascii="Comic Sans MS" w:hAnsi="Comic Sans MS"/>
          <w:color w:val="FF0000"/>
          <w:sz w:val="18"/>
          <w:szCs w:val="18"/>
        </w:rPr>
      </w:pPr>
    </w:p>
    <w:sectPr w:rsidR="0043036D" w:rsidSect="00CC6C6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A4D98" w14:textId="77777777" w:rsidR="00334AD0" w:rsidRDefault="00334AD0" w:rsidP="0084431B">
      <w:r>
        <w:separator/>
      </w:r>
    </w:p>
  </w:endnote>
  <w:endnote w:type="continuationSeparator" w:id="0">
    <w:p w14:paraId="3B2F5506" w14:textId="77777777" w:rsidR="00334AD0" w:rsidRDefault="00334AD0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02674" w14:textId="77777777" w:rsidR="00334AD0" w:rsidRDefault="00334AD0" w:rsidP="0084431B">
      <w:r>
        <w:separator/>
      </w:r>
    </w:p>
  </w:footnote>
  <w:footnote w:type="continuationSeparator" w:id="0">
    <w:p w14:paraId="5B8B98E6" w14:textId="77777777" w:rsidR="00334AD0" w:rsidRDefault="00334AD0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CE54F" w14:textId="77777777" w:rsidR="00B92812" w:rsidRDefault="00334AD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447FEF07">
        <v:group id="_x0000_s1025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1030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14:paraId="0BD5DA29" w14:textId="77777777" w:rsidR="00B92812" w:rsidRDefault="0018193A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 1 Planche9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971523">
      <w:rPr>
        <w:color w:val="365F91" w:themeColor="accent1" w:themeShade="BF"/>
      </w:rPr>
      <w:t xml:space="preserve">Physique 1 : </w:t>
    </w:r>
    <w:sdt>
      <w:sdtPr>
        <w:rPr>
          <w:color w:val="365F91" w:themeColor="accent1" w:themeShade="BF"/>
        </w:rPr>
        <w:alias w:val="Titre"/>
        <w:id w:val="79116639"/>
        <w:placeholder>
          <w:docPart w:val="33BE518DFF0B45359B5ADD9922694ED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1C69A6">
          <w:rPr>
            <w:color w:val="365F91" w:themeColor="accent1" w:themeShade="BF"/>
          </w:rPr>
          <w:t>Planche 9</w:t>
        </w:r>
      </w:sdtContent>
    </w:sdt>
  </w:p>
  <w:p w14:paraId="0695B20A" w14:textId="77777777"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 wp14:anchorId="7B01B1A9" wp14:editId="0B09A399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A587070"/>
    <w:multiLevelType w:val="multilevel"/>
    <w:tmpl w:val="46AE08FC"/>
    <w:numStyleLink w:val="StyleHirarchisation"/>
  </w:abstractNum>
  <w:abstractNum w:abstractNumId="2" w15:restartNumberingAfterBreak="0">
    <w:nsid w:val="21962016"/>
    <w:multiLevelType w:val="hybridMultilevel"/>
    <w:tmpl w:val="B63A80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B72D5"/>
    <w:multiLevelType w:val="multilevel"/>
    <w:tmpl w:val="46AE08FC"/>
    <w:numStyleLink w:val="StyleHirarchisation"/>
  </w:abstractNum>
  <w:abstractNum w:abstractNumId="6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7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185E99"/>
    <w:multiLevelType w:val="hybridMultilevel"/>
    <w:tmpl w:val="1F16E178"/>
    <w:lvl w:ilvl="0" w:tplc="E05CA62A">
      <w:numFmt w:val="bullet"/>
      <w:lvlText w:val="-"/>
      <w:lvlJc w:val="left"/>
      <w:pPr>
        <w:ind w:left="1211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0C556C"/>
    <w:multiLevelType w:val="multilevel"/>
    <w:tmpl w:val="46AE08FC"/>
    <w:numStyleLink w:val="StyleHirarchisation"/>
  </w:abstractNum>
  <w:abstractNum w:abstractNumId="11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2" w15:restartNumberingAfterBreak="0">
    <w:nsid w:val="6CFE1313"/>
    <w:multiLevelType w:val="multilevel"/>
    <w:tmpl w:val="46AE08FC"/>
    <w:numStyleLink w:val="StyleHirarchisation"/>
  </w:abstractNum>
  <w:abstractNum w:abstractNumId="13" w15:restartNumberingAfterBreak="0">
    <w:nsid w:val="6D911115"/>
    <w:multiLevelType w:val="multilevel"/>
    <w:tmpl w:val="46AE08FC"/>
    <w:numStyleLink w:val="StyleHirarchisation"/>
  </w:abstractNum>
  <w:abstractNum w:abstractNumId="14" w15:restartNumberingAfterBreak="0">
    <w:nsid w:val="772D3D9D"/>
    <w:multiLevelType w:val="multilevel"/>
    <w:tmpl w:val="46AE08FC"/>
    <w:numStyleLink w:val="StyleHirarchisation"/>
  </w:abstractNum>
  <w:num w:numId="1" w16cid:durableId="1735544113">
    <w:abstractNumId w:val="4"/>
  </w:num>
  <w:num w:numId="2" w16cid:durableId="335544429">
    <w:abstractNumId w:val="6"/>
  </w:num>
  <w:num w:numId="3" w16cid:durableId="2011641829">
    <w:abstractNumId w:val="0"/>
  </w:num>
  <w:num w:numId="4" w16cid:durableId="1486777056">
    <w:abstractNumId w:val="12"/>
  </w:num>
  <w:num w:numId="5" w16cid:durableId="2024046581">
    <w:abstractNumId w:val="14"/>
  </w:num>
  <w:num w:numId="6" w16cid:durableId="1908034345">
    <w:abstractNumId w:val="13"/>
  </w:num>
  <w:num w:numId="7" w16cid:durableId="1204514954">
    <w:abstractNumId w:val="9"/>
  </w:num>
  <w:num w:numId="8" w16cid:durableId="2043242311">
    <w:abstractNumId w:val="7"/>
  </w:num>
  <w:num w:numId="9" w16cid:durableId="1574896358">
    <w:abstractNumId w:val="3"/>
  </w:num>
  <w:num w:numId="10" w16cid:durableId="1739786498">
    <w:abstractNumId w:val="10"/>
  </w:num>
  <w:num w:numId="11" w16cid:durableId="322707373">
    <w:abstractNumId w:val="1"/>
  </w:num>
  <w:num w:numId="12" w16cid:durableId="413283243">
    <w:abstractNumId w:val="11"/>
  </w:num>
  <w:num w:numId="13" w16cid:durableId="761730445">
    <w:abstractNumId w:val="2"/>
  </w:num>
  <w:num w:numId="14" w16cid:durableId="2005543510">
    <w:abstractNumId w:val="5"/>
  </w:num>
  <w:num w:numId="15" w16cid:durableId="3285635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41284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10A89"/>
    <w:rsid w:val="00047F5B"/>
    <w:rsid w:val="00083014"/>
    <w:rsid w:val="000830F7"/>
    <w:rsid w:val="00083792"/>
    <w:rsid w:val="000C53FE"/>
    <w:rsid w:val="00101421"/>
    <w:rsid w:val="00121195"/>
    <w:rsid w:val="0014341E"/>
    <w:rsid w:val="00160E12"/>
    <w:rsid w:val="00165FE3"/>
    <w:rsid w:val="00174E8B"/>
    <w:rsid w:val="001801D9"/>
    <w:rsid w:val="0018193A"/>
    <w:rsid w:val="001A6C15"/>
    <w:rsid w:val="001B4CB7"/>
    <w:rsid w:val="001B62A9"/>
    <w:rsid w:val="001C24DB"/>
    <w:rsid w:val="001C69A6"/>
    <w:rsid w:val="001D163F"/>
    <w:rsid w:val="001F5C39"/>
    <w:rsid w:val="00233F9E"/>
    <w:rsid w:val="002405A3"/>
    <w:rsid w:val="00244DDE"/>
    <w:rsid w:val="00246E4C"/>
    <w:rsid w:val="00254871"/>
    <w:rsid w:val="002A0FA2"/>
    <w:rsid w:val="002A595C"/>
    <w:rsid w:val="002B5E47"/>
    <w:rsid w:val="002B792E"/>
    <w:rsid w:val="002F0690"/>
    <w:rsid w:val="00334AD0"/>
    <w:rsid w:val="003824B2"/>
    <w:rsid w:val="003A5BF6"/>
    <w:rsid w:val="003C1079"/>
    <w:rsid w:val="003C6C7C"/>
    <w:rsid w:val="00412F96"/>
    <w:rsid w:val="00422AED"/>
    <w:rsid w:val="0043036D"/>
    <w:rsid w:val="00432A99"/>
    <w:rsid w:val="00440B1A"/>
    <w:rsid w:val="00465B14"/>
    <w:rsid w:val="00487B22"/>
    <w:rsid w:val="004F0F22"/>
    <w:rsid w:val="004F3CBD"/>
    <w:rsid w:val="005074ED"/>
    <w:rsid w:val="0051083A"/>
    <w:rsid w:val="00542EBF"/>
    <w:rsid w:val="00581698"/>
    <w:rsid w:val="00583013"/>
    <w:rsid w:val="005B1568"/>
    <w:rsid w:val="005D4DAD"/>
    <w:rsid w:val="005D7D7A"/>
    <w:rsid w:val="005E13E1"/>
    <w:rsid w:val="005E308E"/>
    <w:rsid w:val="005F228F"/>
    <w:rsid w:val="0061372C"/>
    <w:rsid w:val="006258B2"/>
    <w:rsid w:val="00657514"/>
    <w:rsid w:val="006A154C"/>
    <w:rsid w:val="006E50F4"/>
    <w:rsid w:val="006F0AA2"/>
    <w:rsid w:val="007051F3"/>
    <w:rsid w:val="00727BA7"/>
    <w:rsid w:val="007627D5"/>
    <w:rsid w:val="00777D37"/>
    <w:rsid w:val="0078462F"/>
    <w:rsid w:val="007C6872"/>
    <w:rsid w:val="007F104B"/>
    <w:rsid w:val="0081167A"/>
    <w:rsid w:val="008304D9"/>
    <w:rsid w:val="0084431B"/>
    <w:rsid w:val="00854820"/>
    <w:rsid w:val="00861E05"/>
    <w:rsid w:val="008A7CD9"/>
    <w:rsid w:val="008B2488"/>
    <w:rsid w:val="008B4D0D"/>
    <w:rsid w:val="008D33DF"/>
    <w:rsid w:val="0091464A"/>
    <w:rsid w:val="009261C1"/>
    <w:rsid w:val="00930D46"/>
    <w:rsid w:val="00935DE1"/>
    <w:rsid w:val="00935DE9"/>
    <w:rsid w:val="00957622"/>
    <w:rsid w:val="00971523"/>
    <w:rsid w:val="00980AE3"/>
    <w:rsid w:val="009821B4"/>
    <w:rsid w:val="009A1E4A"/>
    <w:rsid w:val="009A647E"/>
    <w:rsid w:val="00A0078C"/>
    <w:rsid w:val="00A1240C"/>
    <w:rsid w:val="00A25AD9"/>
    <w:rsid w:val="00A447E9"/>
    <w:rsid w:val="00A63032"/>
    <w:rsid w:val="00A7281C"/>
    <w:rsid w:val="00A822C9"/>
    <w:rsid w:val="00A83F8F"/>
    <w:rsid w:val="00A84030"/>
    <w:rsid w:val="00A945FD"/>
    <w:rsid w:val="00AA3231"/>
    <w:rsid w:val="00AB744F"/>
    <w:rsid w:val="00AE4345"/>
    <w:rsid w:val="00AE4889"/>
    <w:rsid w:val="00B06879"/>
    <w:rsid w:val="00B6316D"/>
    <w:rsid w:val="00B83FE9"/>
    <w:rsid w:val="00B844FE"/>
    <w:rsid w:val="00BB6524"/>
    <w:rsid w:val="00BC50AF"/>
    <w:rsid w:val="00BE7F0F"/>
    <w:rsid w:val="00BF2E85"/>
    <w:rsid w:val="00BF3E5D"/>
    <w:rsid w:val="00C0281B"/>
    <w:rsid w:val="00C23DD2"/>
    <w:rsid w:val="00C37E7D"/>
    <w:rsid w:val="00C41E0B"/>
    <w:rsid w:val="00C93F83"/>
    <w:rsid w:val="00C95420"/>
    <w:rsid w:val="00CA4547"/>
    <w:rsid w:val="00CB216A"/>
    <w:rsid w:val="00CB52D2"/>
    <w:rsid w:val="00CB591E"/>
    <w:rsid w:val="00CC6C63"/>
    <w:rsid w:val="00CD3319"/>
    <w:rsid w:val="00CE2AFE"/>
    <w:rsid w:val="00CF2888"/>
    <w:rsid w:val="00D76AC7"/>
    <w:rsid w:val="00D82716"/>
    <w:rsid w:val="00D9026E"/>
    <w:rsid w:val="00DA79A7"/>
    <w:rsid w:val="00DE475F"/>
    <w:rsid w:val="00DE4BC7"/>
    <w:rsid w:val="00E06580"/>
    <w:rsid w:val="00E35450"/>
    <w:rsid w:val="00E35A17"/>
    <w:rsid w:val="00E61B09"/>
    <w:rsid w:val="00E72E04"/>
    <w:rsid w:val="00E93805"/>
    <w:rsid w:val="00E96F8D"/>
    <w:rsid w:val="00ED709D"/>
    <w:rsid w:val="00EE5B32"/>
    <w:rsid w:val="00EF6E3F"/>
    <w:rsid w:val="00F047DC"/>
    <w:rsid w:val="00F1116F"/>
    <w:rsid w:val="00F30460"/>
    <w:rsid w:val="00F36B5C"/>
    <w:rsid w:val="00FA04A2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7ECF4A46"/>
  <w15:docId w15:val="{9C31CD48-DAE2-49A4-B0C9-ED46C506F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AB74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3BE518DFF0B45359B5ADD9922694E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898640-FA41-4F56-8728-08762AC80BE4}"/>
      </w:docPartPr>
      <w:docPartBody>
        <w:p w:rsidR="006E7EBB" w:rsidRDefault="009A4D5D" w:rsidP="009A4D5D">
          <w:pPr>
            <w:pStyle w:val="33BE518DFF0B45359B5ADD9922694EDE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1161C8"/>
    <w:rsid w:val="001A4AF4"/>
    <w:rsid w:val="001C723B"/>
    <w:rsid w:val="001F2CA9"/>
    <w:rsid w:val="002F4EC8"/>
    <w:rsid w:val="0037372A"/>
    <w:rsid w:val="0041349B"/>
    <w:rsid w:val="004E4E04"/>
    <w:rsid w:val="005C0A88"/>
    <w:rsid w:val="006E7EBB"/>
    <w:rsid w:val="007C7389"/>
    <w:rsid w:val="00933595"/>
    <w:rsid w:val="009A4D5D"/>
    <w:rsid w:val="00A81303"/>
    <w:rsid w:val="00A84938"/>
    <w:rsid w:val="00A919D2"/>
    <w:rsid w:val="00AA7593"/>
    <w:rsid w:val="00C83541"/>
    <w:rsid w:val="00CA06AE"/>
    <w:rsid w:val="00D6182D"/>
    <w:rsid w:val="00F61C02"/>
    <w:rsid w:val="00FA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1C723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 1 Planche9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2</Pages>
  <Words>386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9</vt:lpstr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9</dc:title>
  <dc:subject/>
  <dc:creator>Alexis</dc:creator>
  <cp:keywords/>
  <dc:description/>
  <cp:lastModifiedBy>Alexis Meret</cp:lastModifiedBy>
  <cp:revision>28</cp:revision>
  <cp:lastPrinted>2016-06-06T18:57:00Z</cp:lastPrinted>
  <dcterms:created xsi:type="dcterms:W3CDTF">2016-04-14T14:30:00Z</dcterms:created>
  <dcterms:modified xsi:type="dcterms:W3CDTF">2022-05-25T14:08:00Z</dcterms:modified>
</cp:coreProperties>
</file>