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8218" w14:textId="6E33740B" w:rsidR="00A07205" w:rsidRDefault="003D3186" w:rsidP="007C5887">
      <w:pPr>
        <w:rPr>
          <w:rFonts w:ascii="Century Schoolbook" w:hAnsi="Century Schoolbook"/>
          <w:color w:val="92D050"/>
          <w:sz w:val="20"/>
          <w:szCs w:val="20"/>
          <w:u w:val="single"/>
        </w:rPr>
      </w:pPr>
      <w:r>
        <w:rPr>
          <w:rFonts w:ascii="Century Schoolbook" w:hAnsi="Century Schoolbook"/>
          <w:color w:val="92D050"/>
          <w:sz w:val="20"/>
          <w:szCs w:val="20"/>
          <w:u w:val="single"/>
        </w:rPr>
        <w:t>Partie 1</w:t>
      </w:r>
      <w:r w:rsidR="007C5887">
        <w:rPr>
          <w:rFonts w:ascii="Century Schoolbook" w:hAnsi="Century Schoolbook"/>
          <w:color w:val="92D050"/>
          <w:sz w:val="20"/>
          <w:szCs w:val="20"/>
          <w:u w:val="single"/>
        </w:rPr>
        <w:t> : Ondes électromagnétiques</w:t>
      </w:r>
    </w:p>
    <w:p w14:paraId="0DCF69CB" w14:textId="77777777" w:rsidR="007C5887" w:rsidRPr="007C5887" w:rsidRDefault="007C5887" w:rsidP="007C5887">
      <w:pPr>
        <w:spacing w:after="0" w:line="240" w:lineRule="auto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691A36B2" w14:textId="2EC72482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1)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 w:rsidRPr="007C5887">
        <w:rPr>
          <w:rFonts w:ascii="Century" w:eastAsia="Times New Roman" w:hAnsi="Century" w:cs="Calibri"/>
          <w:color w:val="000000"/>
          <w:lang w:eastAsia="fr-FR"/>
        </w:rPr>
        <w:t>Donner les équations de Maxwell en tout régime </w:t>
      </w:r>
      <w:r>
        <w:rPr>
          <w:rFonts w:ascii="Century" w:eastAsia="Times New Roman" w:hAnsi="Century" w:cs="Calibri"/>
          <w:color w:val="000000"/>
          <w:lang w:eastAsia="fr-FR"/>
        </w:rPr>
        <w:t xml:space="preserve">et tout </w:t>
      </w:r>
      <w:proofErr w:type="gramStart"/>
      <w:r>
        <w:rPr>
          <w:rFonts w:ascii="Century" w:eastAsia="Times New Roman" w:hAnsi="Century" w:cs="Calibri"/>
          <w:color w:val="000000"/>
          <w:lang w:eastAsia="fr-FR"/>
        </w:rPr>
        <w:t>milieu</w:t>
      </w:r>
      <w:r w:rsidRPr="007C5887">
        <w:rPr>
          <w:rFonts w:ascii="Century" w:eastAsia="Times New Roman" w:hAnsi="Century" w:cs="Calibri"/>
          <w:color w:val="000000"/>
          <w:lang w:eastAsia="fr-FR"/>
        </w:rPr>
        <w:t>?</w:t>
      </w:r>
      <w:proofErr w:type="gramEnd"/>
    </w:p>
    <w:p w14:paraId="2DB137B9" w14:textId="28D05EA7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2)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 w:rsidRPr="007C5887">
        <w:rPr>
          <w:rFonts w:ascii="Century" w:eastAsia="Times New Roman" w:hAnsi="Century" w:cs="Calibri"/>
          <w:color w:val="000000"/>
          <w:lang w:eastAsia="fr-FR"/>
        </w:rPr>
        <w:t>Donner les équation</w:t>
      </w:r>
      <w:r>
        <w:rPr>
          <w:rFonts w:ascii="Century" w:eastAsia="Times New Roman" w:hAnsi="Century" w:cs="Calibri"/>
          <w:color w:val="000000"/>
          <w:lang w:eastAsia="fr-FR"/>
        </w:rPr>
        <w:t>s</w:t>
      </w:r>
      <w:r w:rsidRPr="007C5887">
        <w:rPr>
          <w:rFonts w:ascii="Century" w:eastAsia="Times New Roman" w:hAnsi="Century" w:cs="Calibri"/>
          <w:color w:val="000000"/>
          <w:lang w:eastAsia="fr-FR"/>
        </w:rPr>
        <w:t xml:space="preserve"> de Maxwell dans le vide ? </w:t>
      </w:r>
    </w:p>
    <w:p w14:paraId="02B38954" w14:textId="03451D7D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3)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 w:rsidRPr="007C5887">
        <w:rPr>
          <w:rFonts w:ascii="Century" w:eastAsia="Times New Roman" w:hAnsi="Century" w:cs="Calibri"/>
          <w:color w:val="000000"/>
          <w:lang w:eastAsia="fr-FR"/>
        </w:rPr>
        <w:t>Déterminer l’équation de propagation</w:t>
      </w:r>
      <w:r>
        <w:rPr>
          <w:rFonts w:ascii="Century" w:eastAsia="Times New Roman" w:hAnsi="Century" w:cs="Calibri"/>
          <w:color w:val="000000"/>
          <w:lang w:eastAsia="fr-FR"/>
        </w:rPr>
        <w:t xml:space="preserve"> du champ électrique</w:t>
      </w:r>
      <w:r w:rsidRPr="007C5887">
        <w:rPr>
          <w:rFonts w:ascii="Century" w:eastAsia="Times New Roman" w:hAnsi="Century" w:cs="Calibri"/>
          <w:color w:val="000000"/>
          <w:lang w:eastAsia="fr-FR"/>
        </w:rPr>
        <w:t> ? </w:t>
      </w:r>
    </w:p>
    <w:p w14:paraId="3CA81C2E" w14:textId="77777777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5D10C77D" w14:textId="183FB553" w:rsidR="007C5887" w:rsidRDefault="007C5887" w:rsidP="007C5887">
      <w:pPr>
        <w:spacing w:after="0" w:line="240" w:lineRule="auto"/>
        <w:rPr>
          <w:rFonts w:ascii="Century" w:eastAsia="Times New Roman" w:hAnsi="Century" w:cs="Calibri"/>
          <w:color w:val="000000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>On considère une onde dont le champ électrique est donné par :</w:t>
      </w:r>
    </w:p>
    <w:p w14:paraId="184DE130" w14:textId="720CBE9C" w:rsidR="007C5887" w:rsidRPr="007C5887" w:rsidRDefault="00000000" w:rsidP="007C5887">
      <w:pPr>
        <w:spacing w:after="0" w:line="240" w:lineRule="auto"/>
        <w:jc w:val="center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m:oMathPara>
        <m:oMath>
          <m:acc>
            <m:accPr>
              <m:chr m:val="⃗"/>
              <m:ctrlPr>
                <w:rPr>
                  <w:rFonts w:ascii="Cambria Math" w:eastAsia="Times New Roman" w:hAnsi="Cambria Math" w:cs="Calibri"/>
                  <w:i/>
                  <w:color w:val="000000"/>
                  <w:lang w:eastAsia="fr-FR"/>
                </w:rPr>
              </m:ctrlPr>
            </m:accPr>
            <m:e>
              <m:r>
                <w:rPr>
                  <w:rFonts w:ascii="Cambria Math" w:eastAsia="Times New Roman" w:hAnsi="Cambria Math" w:cs="Calibri"/>
                  <w:color w:val="000000"/>
                  <w:lang w:eastAsia="fr-FR"/>
                </w:rPr>
                <m:t>E</m:t>
              </m:r>
            </m:e>
          </m:acc>
          <m:r>
            <w:rPr>
              <w:rFonts w:ascii="Cambria Math" w:eastAsia="Times New Roman" w:hAnsi="Cambria Math" w:cs="Calibri"/>
              <w:color w:val="000000"/>
              <w:lang w:eastAsia="fr-FR"/>
            </w:rPr>
            <m:t>=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/>
                  <w:lang w:eastAsia="fr-FR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/>
                  <w:lang w:eastAsia="fr-FR"/>
                </w:rPr>
                <m:t>E</m:t>
              </m:r>
            </m:e>
            <m:sub>
              <m:r>
                <w:rPr>
                  <w:rFonts w:ascii="Cambria Math" w:eastAsia="Times New Roman" w:hAnsi="Cambria Math" w:cs="Calibri"/>
                  <w:color w:val="000000"/>
                  <w:lang w:eastAsia="fr-FR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Calibri"/>
              <w:color w:val="000000"/>
              <w:lang w:eastAsia="fr-FR"/>
            </w:rPr>
            <m:t>cos⁡</m:t>
          </m:r>
          <m:r>
            <w:rPr>
              <w:rFonts w:ascii="Cambria Math" w:eastAsia="Times New Roman" w:hAnsi="Cambria Math" w:cs="Calibri"/>
              <w:color w:val="000000"/>
              <w:lang w:eastAsia="fr-FR"/>
            </w:rPr>
            <m:t>(ωt-kz)</m:t>
          </m:r>
          <m:acc>
            <m:accPr>
              <m:chr m:val="⃗"/>
              <m:ctrlPr>
                <w:rPr>
                  <w:rFonts w:ascii="Cambria Math" w:eastAsia="Times New Roman" w:hAnsi="Cambria Math" w:cs="Calibri"/>
                  <w:i/>
                  <w:color w:val="000000"/>
                  <w:lang w:eastAsia="fr-FR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/>
                      <w:lang w:eastAsia="fr-FR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/>
                      <w:lang w:eastAsia="fr-FR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/>
                      <w:lang w:eastAsia="fr-FR"/>
                    </w:rPr>
                    <m:t>x</m:t>
                  </m:r>
                </m:sub>
              </m:sSub>
            </m:e>
          </m:acc>
        </m:oMath>
      </m:oMathPara>
    </w:p>
    <w:p w14:paraId="5C6F928B" w14:textId="22D5E135" w:rsid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4)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 w:rsidRPr="007C5887">
        <w:rPr>
          <w:rFonts w:ascii="Century" w:eastAsia="Times New Roman" w:hAnsi="Century" w:cs="Calibri"/>
          <w:color w:val="000000"/>
          <w:lang w:eastAsia="fr-FR"/>
        </w:rPr>
        <w:t>Donner le nom de cette onde</w:t>
      </w:r>
      <w:r>
        <w:rPr>
          <w:rFonts w:ascii="Century" w:eastAsia="Times New Roman" w:hAnsi="Century" w:cs="Calibri"/>
          <w:color w:val="000000"/>
          <w:lang w:eastAsia="fr-FR"/>
        </w:rPr>
        <w:t>, sa polarisation, sa direction de propagation.</w:t>
      </w:r>
    </w:p>
    <w:p w14:paraId="5E463560" w14:textId="77DCA8CC" w:rsidR="007C5887" w:rsidRPr="007C5887" w:rsidRDefault="007C5887" w:rsidP="007C5887">
      <w:pPr>
        <w:spacing w:after="0" w:line="240" w:lineRule="auto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>
        <w:rPr>
          <w:rFonts w:ascii="Century" w:eastAsia="Times New Roman" w:hAnsi="Century" w:cs="Calibri"/>
          <w:color w:val="000000"/>
          <w:lang w:eastAsia="fr-FR"/>
        </w:rPr>
        <w:t xml:space="preserve">Cette onde arrive normalement sur un conducteur parfait plan dans l’espace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z≥0</m:t>
        </m:r>
      </m:oMath>
      <w:r>
        <w:rPr>
          <w:rFonts w:ascii="Century" w:eastAsia="Times New Roman" w:hAnsi="Century" w:cs="Calibri"/>
          <w:color w:val="000000"/>
          <w:lang w:eastAsia="fr-FR"/>
        </w:rPr>
        <w:t>.</w:t>
      </w:r>
    </w:p>
    <w:p w14:paraId="3F55CB84" w14:textId="144092DD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5)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>
        <w:rPr>
          <w:rFonts w:ascii="Century" w:eastAsia="Times New Roman" w:hAnsi="Century" w:cs="Calibri"/>
          <w:color w:val="000000"/>
          <w:lang w:eastAsia="fr-FR"/>
        </w:rPr>
        <w:t xml:space="preserve">Que vaut le champ électrique en </w:t>
      </w:r>
      <m:oMath>
        <m:r>
          <w:rPr>
            <w:rFonts w:ascii="Cambria Math" w:eastAsia="Times New Roman" w:hAnsi="Cambria Math" w:cs="Calibri"/>
            <w:color w:val="000000"/>
            <w:lang w:eastAsia="fr-FR"/>
          </w:rPr>
          <m:t>z=0 </m:t>
        </m:r>
      </m:oMath>
      <w:r>
        <w:rPr>
          <w:rFonts w:ascii="Century" w:eastAsia="Times New Roman" w:hAnsi="Century" w:cs="Calibri"/>
          <w:color w:val="000000"/>
          <w:lang w:eastAsia="fr-FR"/>
        </w:rPr>
        <w:t>?</w:t>
      </w:r>
    </w:p>
    <w:p w14:paraId="596D6BCE" w14:textId="7193F020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6)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>
        <w:rPr>
          <w:rFonts w:ascii="Century" w:eastAsia="Times New Roman" w:hAnsi="Century" w:cs="Calibri"/>
          <w:color w:val="000000"/>
          <w:lang w:eastAsia="fr-FR"/>
        </w:rPr>
        <w:t>En déduire l’expression de l’onde réfléchie</w:t>
      </w:r>
    </w:p>
    <w:p w14:paraId="55CDAA68" w14:textId="4CCD5E7F" w:rsidR="007C5887" w:rsidRPr="007C5887" w:rsidRDefault="007C5887" w:rsidP="007C5887">
      <w:pPr>
        <w:spacing w:after="0" w:line="240" w:lineRule="auto"/>
        <w:ind w:left="720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7)</w:t>
      </w:r>
      <w:r w:rsidRPr="007C5887">
        <w:rPr>
          <w:rFonts w:ascii="Century" w:eastAsia="Times New Roman" w:hAnsi="Century" w:cs="Times New Roman"/>
          <w:color w:val="000000"/>
          <w:sz w:val="14"/>
          <w:szCs w:val="14"/>
          <w:lang w:eastAsia="fr-FR"/>
        </w:rPr>
        <w:t>     </w:t>
      </w:r>
      <w:r>
        <w:rPr>
          <w:rFonts w:ascii="Century" w:eastAsia="Times New Roman" w:hAnsi="Century" w:cs="Calibri"/>
          <w:color w:val="000000"/>
          <w:lang w:eastAsia="fr-FR"/>
        </w:rPr>
        <w:t>D</w:t>
      </w:r>
      <w:r w:rsidRPr="007C5887">
        <w:rPr>
          <w:rFonts w:ascii="Century" w:eastAsia="Times New Roman" w:hAnsi="Century" w:cs="Calibri"/>
          <w:color w:val="000000"/>
          <w:lang w:eastAsia="fr-FR"/>
        </w:rPr>
        <w:t>onner l</w:t>
      </w:r>
      <w:r>
        <w:rPr>
          <w:rFonts w:ascii="Century" w:eastAsia="Times New Roman" w:hAnsi="Century" w:cs="Calibri"/>
          <w:color w:val="000000"/>
          <w:lang w:eastAsia="fr-FR"/>
        </w:rPr>
        <w:t>’expression</w:t>
      </w:r>
      <w:r w:rsidRPr="007C5887">
        <w:rPr>
          <w:rFonts w:ascii="Century" w:eastAsia="Times New Roman" w:hAnsi="Century" w:cs="Calibri"/>
          <w:color w:val="000000"/>
          <w:lang w:eastAsia="fr-FR"/>
        </w:rPr>
        <w:t xml:space="preserve"> du champ électrique total.</w:t>
      </w:r>
    </w:p>
    <w:p w14:paraId="4E0F3930" w14:textId="7DAF160F" w:rsidR="007C5887" w:rsidRPr="007C5887" w:rsidRDefault="00000000" w:rsidP="007C5887">
      <w:pPr>
        <w:spacing w:after="0" w:line="240" w:lineRule="auto"/>
        <w:rPr>
          <w:rFonts w:ascii="Century" w:eastAsia="Times New Roman" w:hAnsi="Century" w:cs="Calibri"/>
          <w:color w:val="000000"/>
          <w:sz w:val="24"/>
          <w:szCs w:val="24"/>
          <w:lang w:eastAsia="fr-FR"/>
        </w:rPr>
      </w:pPr>
      <w:r>
        <w:rPr>
          <w:rFonts w:ascii="Century" w:hAnsi="Century"/>
        </w:rPr>
      </w:r>
      <w:r>
        <w:rPr>
          <w:rFonts w:ascii="Century" w:hAnsi="Century"/>
        </w:rPr>
        <w:pict w14:anchorId="6F3F3BC5">
          <v:rect id="Rectangle 1" o:spid="_x0000_s2050" style="width:90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</w:p>
    <w:p w14:paraId="3911C55F" w14:textId="77777777" w:rsidR="007C5887" w:rsidRPr="007C5887" w:rsidRDefault="007C5887" w:rsidP="007C5887">
      <w:pPr>
        <w:spacing w:after="0" w:line="240" w:lineRule="auto"/>
        <w:ind w:left="360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669597B1" w14:textId="6CA7F752" w:rsidR="00BB684F" w:rsidRPr="004A5EF8" w:rsidRDefault="00BB684F" w:rsidP="00BB684F">
      <w:pPr>
        <w:rPr>
          <w:rFonts w:ascii="Century" w:hAnsi="Century"/>
          <w:color w:val="92D050"/>
          <w:u w:val="single"/>
        </w:rPr>
      </w:pPr>
      <w:r>
        <w:rPr>
          <w:rFonts w:ascii="Century" w:hAnsi="Century"/>
          <w:color w:val="92D050"/>
          <w:u w:val="single"/>
        </w:rPr>
        <w:t>Partie 2</w:t>
      </w:r>
      <w:r w:rsidRPr="004A5EF8">
        <w:rPr>
          <w:rFonts w:ascii="Century" w:hAnsi="Century"/>
          <w:color w:val="92D050"/>
          <w:u w:val="single"/>
        </w:rPr>
        <w:t> :</w:t>
      </w:r>
      <w:r>
        <w:rPr>
          <w:rFonts w:ascii="Century" w:hAnsi="Century"/>
          <w:color w:val="92D050"/>
          <w:u w:val="single"/>
        </w:rPr>
        <w:t xml:space="preserve"> Optique</w:t>
      </w:r>
    </w:p>
    <w:p w14:paraId="13E94555" w14:textId="77777777" w:rsidR="00BB684F" w:rsidRPr="00C34080" w:rsidRDefault="00BB684F" w:rsidP="00BB684F">
      <w:pPr>
        <w:pStyle w:val="Paragraphedeliste"/>
        <w:numPr>
          <w:ilvl w:val="0"/>
          <w:numId w:val="23"/>
        </w:numPr>
        <w:spacing w:after="160" w:line="259" w:lineRule="auto"/>
        <w:rPr>
          <w:rFonts w:ascii="Century" w:hAnsi="Century"/>
        </w:rPr>
      </w:pPr>
      <w:r w:rsidRPr="00C34080">
        <w:rPr>
          <w:rFonts w:ascii="Century" w:hAnsi="Century"/>
        </w:rPr>
        <w:t xml:space="preserve">Tracer l’image d’un objet réel à travers une lentille mince divergente </w:t>
      </w:r>
    </w:p>
    <w:p w14:paraId="77159429" w14:textId="77777777" w:rsidR="00BB684F" w:rsidRPr="00C34080" w:rsidRDefault="00BB684F" w:rsidP="00BB684F">
      <w:pPr>
        <w:pStyle w:val="Paragraphedeliste"/>
        <w:numPr>
          <w:ilvl w:val="0"/>
          <w:numId w:val="23"/>
        </w:numPr>
        <w:spacing w:after="160" w:line="259" w:lineRule="auto"/>
        <w:rPr>
          <w:rFonts w:ascii="Century" w:hAnsi="Century"/>
        </w:rPr>
      </w:pPr>
      <w:r w:rsidRPr="00C34080">
        <w:rPr>
          <w:rFonts w:ascii="Century" w:hAnsi="Century"/>
        </w:rPr>
        <w:t>Quel type de lentille faut-il apporter à un œil myope ? Faire un schéma dans le cas d’un objet à l’infini.</w:t>
      </w:r>
    </w:p>
    <w:p w14:paraId="43D5034A" w14:textId="77777777" w:rsidR="007C5887" w:rsidRPr="007C5887" w:rsidRDefault="007C5887" w:rsidP="007C5887">
      <w:pPr>
        <w:spacing w:after="0" w:line="240" w:lineRule="auto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b/>
          <w:bCs/>
          <w:color w:val="000000"/>
          <w:lang w:eastAsia="fr-FR"/>
        </w:rPr>
        <w:t> </w:t>
      </w:r>
    </w:p>
    <w:p w14:paraId="4DC21E0A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4F20D8E2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7324BBC1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3B0E1D8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4173CE5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2A118B3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13C3854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6C7DBD9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75BD8FE0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7A7D4D9D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5828BC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2632F89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6493ADB1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673CB2D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610F528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7A14A2C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139F2F87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98A0C6F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2CF452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6C457D2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5CC46C5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2B9A75B8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8EF7F77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13512F86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00782F8F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316AABEB" w14:textId="77777777" w:rsidR="00BB684F" w:rsidRDefault="00BB684F" w:rsidP="007C5887">
      <w:pPr>
        <w:spacing w:after="0" w:line="240" w:lineRule="auto"/>
        <w:jc w:val="center"/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</w:pPr>
    </w:p>
    <w:p w14:paraId="5DEBFF54" w14:textId="1DC5340D" w:rsidR="007C5887" w:rsidRPr="007C5887" w:rsidRDefault="007C5887" w:rsidP="007C5887">
      <w:pPr>
        <w:spacing w:after="0" w:line="240" w:lineRule="auto"/>
        <w:jc w:val="center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b/>
          <w:bCs/>
          <w:color w:val="000000"/>
          <w:u w:val="single"/>
          <w:lang w:eastAsia="fr-FR"/>
        </w:rPr>
        <w:t>Exercice non préparé</w:t>
      </w:r>
    </w:p>
    <w:p w14:paraId="41AF245D" w14:textId="77777777" w:rsidR="007C5887" w:rsidRPr="007C5887" w:rsidRDefault="007C5887" w:rsidP="007C5887">
      <w:pPr>
        <w:spacing w:after="0" w:line="240" w:lineRule="auto"/>
        <w:ind w:left="2832"/>
        <w:rPr>
          <w:rFonts w:ascii="Century" w:eastAsia="Times New Roman" w:hAnsi="Century" w:cs="Calibri"/>
          <w:color w:val="000000"/>
          <w:sz w:val="27"/>
          <w:szCs w:val="27"/>
          <w:lang w:eastAsia="fr-FR"/>
        </w:rPr>
      </w:pPr>
      <w:r w:rsidRPr="007C5887">
        <w:rPr>
          <w:rFonts w:ascii="Century" w:eastAsia="Times New Roman" w:hAnsi="Century" w:cs="Calibri"/>
          <w:color w:val="000000"/>
          <w:lang w:eastAsia="fr-FR"/>
        </w:rPr>
        <w:t> </w:t>
      </w:r>
    </w:p>
    <w:p w14:paraId="536E275E" w14:textId="230BB842" w:rsidR="00BB684F" w:rsidRDefault="00BB684F" w:rsidP="00BB684F">
      <w:pPr>
        <w:rPr>
          <w:rFonts w:ascii="Century" w:hAnsi="Century"/>
          <w:color w:val="000000" w:themeColor="text1"/>
        </w:rPr>
      </w:pPr>
      <w:r w:rsidRPr="004A5EF8">
        <w:rPr>
          <w:rFonts w:ascii="Century" w:hAnsi="Century"/>
          <w:color w:val="000000" w:themeColor="text1"/>
        </w:rPr>
        <w:t xml:space="preserve">Comment évolue la conductivité </w:t>
      </w:r>
      <w:r>
        <w:rPr>
          <w:rFonts w:ascii="Century" w:hAnsi="Century"/>
          <w:color w:val="000000" w:themeColor="text1"/>
        </w:rPr>
        <w:t xml:space="preserve">d’une solution </w:t>
      </w:r>
      <w:r w:rsidRPr="004A5EF8">
        <w:rPr>
          <w:rFonts w:ascii="Century" w:hAnsi="Century"/>
          <w:color w:val="000000" w:themeColor="text1"/>
        </w:rPr>
        <w:t>d</w:t>
      </w:r>
      <w:r>
        <w:rPr>
          <w:rFonts w:ascii="Century" w:hAnsi="Century"/>
          <w:color w:val="000000" w:themeColor="text1"/>
        </w:rPr>
        <w:t>’</w:t>
      </w:r>
      <w:r w:rsidRPr="004A5EF8">
        <w:rPr>
          <w:rFonts w:ascii="Century" w:hAnsi="Century"/>
          <w:color w:val="000000" w:themeColor="text1"/>
        </w:rPr>
        <w:t>’acide acétique</w:t>
      </w:r>
      <w:r>
        <w:rPr>
          <w:rFonts w:ascii="Century" w:hAnsi="Century"/>
          <w:color w:val="000000" w:themeColor="text1"/>
        </w:rPr>
        <w:t xml:space="preserve"> lors de son dosage par de la soude</w:t>
      </w:r>
      <w:r w:rsidRPr="004A5EF8">
        <w:rPr>
          <w:rFonts w:ascii="Century" w:hAnsi="Century"/>
          <w:color w:val="000000" w:themeColor="text1"/>
        </w:rPr>
        <w:t xml:space="preserve"> </w:t>
      </w:r>
      <w:r>
        <w:rPr>
          <w:rFonts w:ascii="Century" w:hAnsi="Century"/>
          <w:color w:val="000000" w:themeColor="text1"/>
        </w:rPr>
        <w:t>(on suppose le volume de la solution quasi-constante)</w:t>
      </w:r>
      <w:r w:rsidRPr="004A5EF8">
        <w:rPr>
          <w:rFonts w:ascii="Century" w:hAnsi="Century"/>
          <w:color w:val="000000" w:themeColor="text1"/>
        </w:rPr>
        <w:t> ?</w:t>
      </w:r>
    </w:p>
    <w:p w14:paraId="144CE137" w14:textId="77777777" w:rsidR="00BB684F" w:rsidRPr="007C5887" w:rsidRDefault="00BB684F" w:rsidP="00BB684F">
      <w:pPr>
        <w:rPr>
          <w:rFonts w:ascii="Century" w:hAnsi="Century"/>
          <w:bCs/>
        </w:rPr>
      </w:pPr>
    </w:p>
    <w:p w14:paraId="6468B247" w14:textId="77777777" w:rsidR="00BB684F" w:rsidRPr="007C5887" w:rsidRDefault="00BB684F" w:rsidP="00BB684F">
      <w:pPr>
        <w:rPr>
          <w:rFonts w:ascii="Century" w:hAnsi="Century"/>
          <w:bCs/>
        </w:rPr>
      </w:pPr>
    </w:p>
    <w:p w14:paraId="1F8C2995" w14:textId="77777777" w:rsidR="00BB684F" w:rsidRDefault="00BB684F" w:rsidP="00BB684F">
      <w:pPr>
        <w:jc w:val="center"/>
        <w:rPr>
          <w:rFonts w:ascii="Century Schoolbook" w:hAnsi="Century Schoolbook"/>
          <w:b/>
          <w:color w:val="FF0000"/>
          <w:u w:val="single"/>
        </w:rPr>
      </w:pPr>
    </w:p>
    <w:p w14:paraId="5F240029" w14:textId="77777777" w:rsidR="00BB684F" w:rsidRDefault="00BB684F" w:rsidP="00BB684F">
      <w:pPr>
        <w:jc w:val="center"/>
        <w:rPr>
          <w:rFonts w:ascii="Century Schoolbook" w:hAnsi="Century Schoolbook"/>
          <w:b/>
          <w:color w:val="FF0000"/>
          <w:u w:val="single"/>
        </w:rPr>
      </w:pPr>
    </w:p>
    <w:p w14:paraId="4E854850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116BBCBD" w14:textId="77777777" w:rsidR="00421A93" w:rsidRDefault="00421A93" w:rsidP="005A3444">
      <w:pPr>
        <w:rPr>
          <w:rFonts w:ascii="Century Schoolbook" w:hAnsi="Century Schoolbook"/>
        </w:rPr>
      </w:pPr>
    </w:p>
    <w:p w14:paraId="09BBCBD9" w14:textId="77777777" w:rsidR="00421A93" w:rsidRDefault="00421A93" w:rsidP="005A3444">
      <w:pPr>
        <w:rPr>
          <w:rFonts w:ascii="Century Schoolbook" w:hAnsi="Century Schoolbook"/>
        </w:rPr>
      </w:pPr>
    </w:p>
    <w:p w14:paraId="71FBC2C7" w14:textId="77777777" w:rsidR="00421A93" w:rsidRDefault="00421A93" w:rsidP="005A3444">
      <w:pPr>
        <w:rPr>
          <w:rFonts w:ascii="Century Schoolbook" w:hAnsi="Century Schoolbook"/>
        </w:rPr>
      </w:pPr>
    </w:p>
    <w:sectPr w:rsidR="00421A93" w:rsidSect="00E350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DD8F5" w14:textId="77777777" w:rsidR="006B3E4D" w:rsidRDefault="006B3E4D" w:rsidP="00D1118F">
      <w:pPr>
        <w:spacing w:after="0" w:line="240" w:lineRule="auto"/>
      </w:pPr>
      <w:r>
        <w:separator/>
      </w:r>
    </w:p>
  </w:endnote>
  <w:endnote w:type="continuationSeparator" w:id="0">
    <w:p w14:paraId="1FF2F0B7" w14:textId="77777777" w:rsidR="006B3E4D" w:rsidRDefault="006B3E4D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5D057" w14:textId="77777777" w:rsidR="006B3E4D" w:rsidRDefault="006B3E4D" w:rsidP="00D1118F">
      <w:pPr>
        <w:spacing w:after="0" w:line="240" w:lineRule="auto"/>
      </w:pPr>
      <w:r>
        <w:separator/>
      </w:r>
    </w:p>
  </w:footnote>
  <w:footnote w:type="continuationSeparator" w:id="0">
    <w:p w14:paraId="66EDFAC2" w14:textId="77777777" w:rsidR="006B3E4D" w:rsidRDefault="006B3E4D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7C98F090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3D16A8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D624C"/>
    <w:multiLevelType w:val="hybridMultilevel"/>
    <w:tmpl w:val="942493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67A79"/>
    <w:multiLevelType w:val="multilevel"/>
    <w:tmpl w:val="46AE08FC"/>
    <w:numStyleLink w:val="StyleHirarchisation"/>
  </w:abstractNum>
  <w:abstractNum w:abstractNumId="21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9"/>
  </w:num>
  <w:num w:numId="2" w16cid:durableId="45759517">
    <w:abstractNumId w:val="13"/>
  </w:num>
  <w:num w:numId="3" w16cid:durableId="786774143">
    <w:abstractNumId w:val="0"/>
  </w:num>
  <w:num w:numId="4" w16cid:durableId="473645388">
    <w:abstractNumId w:val="20"/>
  </w:num>
  <w:num w:numId="5" w16cid:durableId="1481192293">
    <w:abstractNumId w:val="15"/>
  </w:num>
  <w:num w:numId="6" w16cid:durableId="1920870760">
    <w:abstractNumId w:val="1"/>
  </w:num>
  <w:num w:numId="7" w16cid:durableId="379017222">
    <w:abstractNumId w:val="22"/>
  </w:num>
  <w:num w:numId="8" w16cid:durableId="1517960572">
    <w:abstractNumId w:val="18"/>
  </w:num>
  <w:num w:numId="9" w16cid:durableId="569461877">
    <w:abstractNumId w:val="2"/>
  </w:num>
  <w:num w:numId="10" w16cid:durableId="223181776">
    <w:abstractNumId w:val="11"/>
  </w:num>
  <w:num w:numId="11" w16cid:durableId="746221502">
    <w:abstractNumId w:val="12"/>
  </w:num>
  <w:num w:numId="12" w16cid:durableId="1493569782">
    <w:abstractNumId w:val="10"/>
  </w:num>
  <w:num w:numId="13" w16cid:durableId="1774475019">
    <w:abstractNumId w:val="7"/>
  </w:num>
  <w:num w:numId="14" w16cid:durableId="2077119332">
    <w:abstractNumId w:val="19"/>
  </w:num>
  <w:num w:numId="15" w16cid:durableId="501552349">
    <w:abstractNumId w:val="14"/>
  </w:num>
  <w:num w:numId="16" w16cid:durableId="270942276">
    <w:abstractNumId w:val="21"/>
  </w:num>
  <w:num w:numId="17" w16cid:durableId="177617903">
    <w:abstractNumId w:val="16"/>
  </w:num>
  <w:num w:numId="18" w16cid:durableId="1388533256">
    <w:abstractNumId w:val="4"/>
  </w:num>
  <w:num w:numId="19" w16cid:durableId="213006936">
    <w:abstractNumId w:val="5"/>
  </w:num>
  <w:num w:numId="20" w16cid:durableId="1977834990">
    <w:abstractNumId w:val="8"/>
  </w:num>
  <w:num w:numId="21" w16cid:durableId="1493332400">
    <w:abstractNumId w:val="6"/>
  </w:num>
  <w:num w:numId="22" w16cid:durableId="28264658">
    <w:abstractNumId w:val="3"/>
  </w:num>
  <w:num w:numId="23" w16cid:durableId="8911874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42C11"/>
    <w:rsid w:val="00060312"/>
    <w:rsid w:val="00076424"/>
    <w:rsid w:val="00080BD7"/>
    <w:rsid w:val="000830F7"/>
    <w:rsid w:val="000D0CD1"/>
    <w:rsid w:val="000D4A0E"/>
    <w:rsid w:val="00100A53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792E"/>
    <w:rsid w:val="002D1BC7"/>
    <w:rsid w:val="002F0690"/>
    <w:rsid w:val="003125F0"/>
    <w:rsid w:val="00376294"/>
    <w:rsid w:val="003824B2"/>
    <w:rsid w:val="003A74FC"/>
    <w:rsid w:val="003C1079"/>
    <w:rsid w:val="003C3FE0"/>
    <w:rsid w:val="003D16A8"/>
    <w:rsid w:val="003D3186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B3E4D"/>
    <w:rsid w:val="006D7446"/>
    <w:rsid w:val="007051F3"/>
    <w:rsid w:val="007053D2"/>
    <w:rsid w:val="00727BA7"/>
    <w:rsid w:val="00777D37"/>
    <w:rsid w:val="00792DFD"/>
    <w:rsid w:val="007B2DA3"/>
    <w:rsid w:val="007C5887"/>
    <w:rsid w:val="007F104B"/>
    <w:rsid w:val="0081167A"/>
    <w:rsid w:val="008304D9"/>
    <w:rsid w:val="00842F6E"/>
    <w:rsid w:val="00846A79"/>
    <w:rsid w:val="00854820"/>
    <w:rsid w:val="00861E05"/>
    <w:rsid w:val="0088139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07205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C89"/>
    <w:rsid w:val="00B83FE9"/>
    <w:rsid w:val="00B90069"/>
    <w:rsid w:val="00B94999"/>
    <w:rsid w:val="00BA2E5D"/>
    <w:rsid w:val="00BB684F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E384B"/>
    <w:rsid w:val="00E32ACC"/>
    <w:rsid w:val="00E35088"/>
    <w:rsid w:val="00E74C83"/>
    <w:rsid w:val="00E93805"/>
    <w:rsid w:val="00E96F8D"/>
    <w:rsid w:val="00EB5FC7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137E91"/>
    <w:rsid w:val="001613DE"/>
    <w:rsid w:val="00180345"/>
    <w:rsid w:val="00240B93"/>
    <w:rsid w:val="003369CE"/>
    <w:rsid w:val="003827C3"/>
    <w:rsid w:val="00396651"/>
    <w:rsid w:val="004D06DF"/>
    <w:rsid w:val="00547FF0"/>
    <w:rsid w:val="00553835"/>
    <w:rsid w:val="00590965"/>
    <w:rsid w:val="00591D07"/>
    <w:rsid w:val="005E77FB"/>
    <w:rsid w:val="00672706"/>
    <w:rsid w:val="006818F6"/>
    <w:rsid w:val="006A5450"/>
    <w:rsid w:val="006C103D"/>
    <w:rsid w:val="00765E7C"/>
    <w:rsid w:val="0078318D"/>
    <w:rsid w:val="009D2E7F"/>
    <w:rsid w:val="00A173AD"/>
    <w:rsid w:val="00A770AF"/>
    <w:rsid w:val="00C47C5A"/>
    <w:rsid w:val="00D70D77"/>
    <w:rsid w:val="00E75856"/>
    <w:rsid w:val="00EB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4D06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27</cp:revision>
  <dcterms:created xsi:type="dcterms:W3CDTF">2016-04-14T12:56:00Z</dcterms:created>
  <dcterms:modified xsi:type="dcterms:W3CDTF">2025-05-05T07:15:00Z</dcterms:modified>
</cp:coreProperties>
</file>