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030E" w:rsidRDefault="008510AB" w:rsidP="008510AB">
      <w:pPr>
        <w:autoSpaceDE w:val="0"/>
        <w:autoSpaceDN w:val="0"/>
        <w:adjustRightInd w:val="0"/>
        <w:spacing w:after="0" w:line="240" w:lineRule="auto"/>
        <w:jc w:val="center"/>
        <w:rPr>
          <w:rFonts w:ascii="Century Schoolbook" w:hAnsi="Century Schoolbook"/>
          <w:b/>
          <w:color w:val="FF0000"/>
          <w:sz w:val="20"/>
          <w:szCs w:val="20"/>
          <w:u w:val="single"/>
        </w:rPr>
      </w:pPr>
      <w:bookmarkStart w:id="0" w:name="_GoBack"/>
      <w:bookmarkEnd w:id="0"/>
      <w:r>
        <w:rPr>
          <w:rFonts w:ascii="Century Schoolbook" w:hAnsi="Century Schoolbook"/>
          <w:b/>
          <w:color w:val="FF0000"/>
          <w:sz w:val="20"/>
          <w:szCs w:val="20"/>
          <w:u w:val="single"/>
        </w:rPr>
        <w:t>Exercice 1 :</w:t>
      </w:r>
    </w:p>
    <w:p w:rsidR="002E4227" w:rsidRDefault="002E4227" w:rsidP="008510AB">
      <w:pPr>
        <w:jc w:val="both"/>
        <w:rPr>
          <w:rFonts w:ascii="Comic Sans MS" w:hAnsi="Comic Sans MS" w:cs="Times New Roman"/>
          <w:color w:val="000000" w:themeColor="text1"/>
          <w:sz w:val="16"/>
          <w:szCs w:val="16"/>
        </w:rPr>
      </w:pPr>
    </w:p>
    <w:p w:rsidR="008510AB" w:rsidRPr="00A04608" w:rsidRDefault="008510AB" w:rsidP="008510AB">
      <w:pPr>
        <w:jc w:val="both"/>
        <w:rPr>
          <w:rFonts w:ascii="Comic Sans MS" w:hAnsi="Comic Sans MS" w:cs="Times New Roman"/>
          <w:color w:val="000000" w:themeColor="text1"/>
          <w:sz w:val="16"/>
          <w:szCs w:val="16"/>
        </w:rPr>
      </w:pPr>
      <w:r w:rsidRPr="00A04608">
        <w:rPr>
          <w:rFonts w:ascii="Comic Sans MS" w:hAnsi="Comic Sans MS" w:cs="Times New Roman"/>
          <w:color w:val="000000" w:themeColor="text1"/>
          <w:sz w:val="16"/>
          <w:szCs w:val="16"/>
        </w:rPr>
        <w:t xml:space="preserve">L’agent thermique </w:t>
      </w:r>
      <w:r>
        <w:rPr>
          <w:rFonts w:ascii="Comic Sans MS" w:hAnsi="Comic Sans MS" w:cs="Times New Roman"/>
          <w:color w:val="000000" w:themeColor="text1"/>
          <w:sz w:val="16"/>
          <w:szCs w:val="16"/>
        </w:rPr>
        <w:t>d’une pompe à chaleur</w:t>
      </w:r>
      <w:r w:rsidR="002B4CF4">
        <w:rPr>
          <w:rFonts w:ascii="Comic Sans MS" w:hAnsi="Comic Sans MS" w:cs="Times New Roman"/>
          <w:color w:val="000000" w:themeColor="text1"/>
          <w:sz w:val="16"/>
          <w:szCs w:val="16"/>
        </w:rPr>
        <w:t xml:space="preserve"> (en mode chauffage)</w:t>
      </w:r>
      <w:r w:rsidRPr="00A04608">
        <w:rPr>
          <w:rFonts w:ascii="Comic Sans MS" w:hAnsi="Comic Sans MS" w:cs="Times New Roman"/>
          <w:color w:val="000000" w:themeColor="text1"/>
          <w:sz w:val="16"/>
          <w:szCs w:val="16"/>
        </w:rPr>
        <w:t xml:space="preserve"> subi</w:t>
      </w:r>
      <w:r>
        <w:rPr>
          <w:rFonts w:ascii="Comic Sans MS" w:hAnsi="Comic Sans MS" w:cs="Times New Roman"/>
          <w:color w:val="000000" w:themeColor="text1"/>
          <w:sz w:val="16"/>
          <w:szCs w:val="16"/>
        </w:rPr>
        <w:t>t</w:t>
      </w:r>
      <w:r w:rsidRPr="00A04608">
        <w:rPr>
          <w:rFonts w:ascii="Comic Sans MS" w:hAnsi="Comic Sans MS" w:cs="Times New Roman"/>
          <w:color w:val="000000" w:themeColor="text1"/>
          <w:sz w:val="16"/>
          <w:szCs w:val="16"/>
        </w:rPr>
        <w:t xml:space="preserve"> le cycle ci-dessous</w:t>
      </w:r>
      <w:r>
        <w:rPr>
          <w:rFonts w:ascii="Comic Sans MS" w:hAnsi="Comic Sans MS" w:cs="Times New Roman"/>
          <w:color w:val="000000" w:themeColor="text1"/>
          <w:sz w:val="16"/>
          <w:szCs w:val="16"/>
        </w:rPr>
        <w:t> :</w:t>
      </w:r>
    </w:p>
    <w:p w:rsidR="008510AB" w:rsidRPr="00A04608" w:rsidRDefault="008510AB" w:rsidP="008510AB">
      <w:pPr>
        <w:jc w:val="center"/>
        <w:rPr>
          <w:rFonts w:ascii="Comic Sans MS" w:hAnsi="Comic Sans MS"/>
          <w:sz w:val="16"/>
          <w:szCs w:val="16"/>
        </w:rPr>
      </w:pPr>
      <w:r>
        <w:rPr>
          <w:noProof/>
        </w:rPr>
        <w:drawing>
          <wp:inline distT="0" distB="0" distL="0" distR="0" wp14:anchorId="217DC13F" wp14:editId="706B41E2">
            <wp:extent cx="2832633" cy="1484986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85886" cy="15129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10AB" w:rsidRPr="00A04608" w:rsidRDefault="008510AB" w:rsidP="008510AB">
      <w:pPr>
        <w:jc w:val="both"/>
        <w:rPr>
          <w:rFonts w:ascii="Comic Sans MS" w:hAnsi="Comic Sans MS" w:cs="Times New Roman"/>
          <w:color w:val="000000" w:themeColor="text1"/>
          <w:sz w:val="16"/>
          <w:szCs w:val="16"/>
        </w:rPr>
      </w:pPr>
      <w:r w:rsidRPr="00A04608">
        <w:rPr>
          <w:rFonts w:ascii="Comic Sans MS" w:hAnsi="Comic Sans MS" w:cs="Times New Roman"/>
          <w:color w:val="000000" w:themeColor="text1"/>
          <w:sz w:val="16"/>
          <w:szCs w:val="16"/>
        </w:rPr>
        <w:t>Les grandeurs physiques seront affectées d’un indice correspondant à leur valeur au point du cycle considéré (</w:t>
      </w:r>
      <w:r>
        <w:rPr>
          <w:rFonts w:ascii="Comic Sans MS" w:hAnsi="Comic Sans MS" w:cs="Times New Roman"/>
          <w:color w:val="000000" w:themeColor="text1"/>
          <w:sz w:val="16"/>
          <w:szCs w:val="16"/>
        </w:rPr>
        <w:t>1</w:t>
      </w:r>
      <w:r w:rsidRPr="00A04608">
        <w:rPr>
          <w:rFonts w:ascii="Comic Sans MS" w:hAnsi="Comic Sans MS" w:cs="Times New Roman"/>
          <w:color w:val="000000" w:themeColor="text1"/>
          <w:sz w:val="16"/>
          <w:szCs w:val="16"/>
        </w:rPr>
        <w:t xml:space="preserve">, </w:t>
      </w:r>
      <w:r>
        <w:rPr>
          <w:rFonts w:ascii="Comic Sans MS" w:hAnsi="Comic Sans MS" w:cs="Times New Roman"/>
          <w:color w:val="000000" w:themeColor="text1"/>
          <w:sz w:val="16"/>
          <w:szCs w:val="16"/>
        </w:rPr>
        <w:t>2</w:t>
      </w:r>
      <w:r w:rsidRPr="00A04608">
        <w:rPr>
          <w:rFonts w:ascii="Comic Sans MS" w:hAnsi="Comic Sans MS" w:cs="Times New Roman"/>
          <w:color w:val="000000" w:themeColor="text1"/>
          <w:sz w:val="16"/>
          <w:szCs w:val="16"/>
        </w:rPr>
        <w:t xml:space="preserve">, </w:t>
      </w:r>
      <w:r>
        <w:rPr>
          <w:rFonts w:ascii="Comic Sans MS" w:hAnsi="Comic Sans MS" w:cs="Times New Roman"/>
          <w:color w:val="000000" w:themeColor="text1"/>
          <w:sz w:val="16"/>
          <w:szCs w:val="16"/>
        </w:rPr>
        <w:t>3</w:t>
      </w:r>
      <w:r w:rsidRPr="00A04608">
        <w:rPr>
          <w:rFonts w:ascii="Comic Sans MS" w:hAnsi="Comic Sans MS" w:cs="Times New Roman"/>
          <w:color w:val="000000" w:themeColor="text1"/>
          <w:sz w:val="16"/>
          <w:szCs w:val="16"/>
        </w:rPr>
        <w:t xml:space="preserve"> ou </w:t>
      </w:r>
      <w:r>
        <w:rPr>
          <w:rFonts w:ascii="Comic Sans MS" w:hAnsi="Comic Sans MS" w:cs="Times New Roman"/>
          <w:color w:val="000000" w:themeColor="text1"/>
          <w:sz w:val="16"/>
          <w:szCs w:val="16"/>
        </w:rPr>
        <w:t>4</w:t>
      </w:r>
      <w:r w:rsidRPr="00A04608">
        <w:rPr>
          <w:rFonts w:ascii="Comic Sans MS" w:hAnsi="Comic Sans MS" w:cs="Times New Roman"/>
          <w:color w:val="000000" w:themeColor="text1"/>
          <w:sz w:val="16"/>
          <w:szCs w:val="16"/>
        </w:rPr>
        <w:t xml:space="preserve">). On considère la transformation de </w:t>
      </w:r>
      <m:oMath>
        <m:r>
          <w:rPr>
            <w:rFonts w:ascii="Cambria Math" w:hAnsi="Cambria Math" w:cs="Times New Roman"/>
            <w:color w:val="000000" w:themeColor="text1"/>
            <w:sz w:val="16"/>
            <w:szCs w:val="16"/>
          </w:rPr>
          <m:t>n</m:t>
        </m:r>
      </m:oMath>
      <w:r w:rsidRPr="00A04608">
        <w:rPr>
          <w:rFonts w:ascii="Comic Sans MS" w:hAnsi="Comic Sans MS" w:cs="Times New Roman"/>
          <w:color w:val="000000" w:themeColor="text1"/>
          <w:sz w:val="16"/>
          <w:szCs w:val="16"/>
        </w:rPr>
        <w:t xml:space="preserve"> moles de gaz parfait dont la capacité calorifique à </w:t>
      </w:r>
      <w:r>
        <w:rPr>
          <w:rFonts w:ascii="Comic Sans MS" w:hAnsi="Comic Sans MS" w:cs="Times New Roman"/>
          <w:color w:val="000000" w:themeColor="text1"/>
          <w:sz w:val="16"/>
          <w:szCs w:val="16"/>
        </w:rPr>
        <w:t>pression</w:t>
      </w:r>
      <w:r w:rsidRPr="00A04608">
        <w:rPr>
          <w:rFonts w:ascii="Comic Sans MS" w:hAnsi="Comic Sans MS" w:cs="Times New Roman"/>
          <w:color w:val="000000" w:themeColor="text1"/>
          <w:sz w:val="16"/>
          <w:szCs w:val="16"/>
        </w:rPr>
        <w:t xml:space="preserve"> constant</w:t>
      </w:r>
      <w:r>
        <w:rPr>
          <w:rFonts w:ascii="Comic Sans MS" w:hAnsi="Comic Sans MS" w:cs="Times New Roman"/>
          <w:color w:val="000000" w:themeColor="text1"/>
          <w:sz w:val="16"/>
          <w:szCs w:val="16"/>
        </w:rPr>
        <w:t>e</w:t>
      </w:r>
      <w:r w:rsidRPr="00A04608">
        <w:rPr>
          <w:rFonts w:ascii="Comic Sans MS" w:hAnsi="Comic Sans MS" w:cs="Times New Roman"/>
          <w:color w:val="000000" w:themeColor="text1"/>
          <w:sz w:val="16"/>
          <w:szCs w:val="16"/>
        </w:rPr>
        <w:t xml:space="preserve"> est notée </w:t>
      </w:r>
      <m:oMath>
        <m:sSub>
          <m:sSubPr>
            <m:ctrlPr>
              <w:rPr>
                <w:rFonts w:ascii="Cambria Math" w:hAnsi="Comic Sans MS" w:cs="Times New Roman"/>
                <w:i/>
                <w:color w:val="000000" w:themeColor="text1"/>
                <w:sz w:val="16"/>
                <w:szCs w:val="16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16"/>
                <w:szCs w:val="16"/>
              </w:rPr>
              <m:t>C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16"/>
                <w:szCs w:val="16"/>
              </w:rPr>
              <m:t>p</m:t>
            </m:r>
          </m:sub>
        </m:sSub>
      </m:oMath>
      <w:r w:rsidRPr="00A04608">
        <w:rPr>
          <w:rFonts w:ascii="Comic Sans MS" w:hAnsi="Comic Sans MS" w:cs="Times New Roman"/>
          <w:color w:val="000000" w:themeColor="text1"/>
          <w:sz w:val="16"/>
          <w:szCs w:val="16"/>
        </w:rPr>
        <w:t xml:space="preserve"> </w:t>
      </w:r>
      <w:r w:rsidR="002B4CF4">
        <w:rPr>
          <w:rFonts w:ascii="Comic Sans MS" w:hAnsi="Comic Sans MS" w:cs="Times New Roman"/>
          <w:color w:val="000000" w:themeColor="text1"/>
          <w:sz w:val="16"/>
          <w:szCs w:val="16"/>
        </w:rPr>
        <w:t xml:space="preserve">et dont le coefficient isentropique </w:t>
      </w:r>
      <m:oMath>
        <m:r>
          <w:rPr>
            <w:rFonts w:ascii="Cambria Math" w:hAnsi="Cambria Math" w:cs="Times New Roman"/>
            <w:color w:val="000000" w:themeColor="text1"/>
            <w:sz w:val="16"/>
            <w:szCs w:val="16"/>
          </w:rPr>
          <m:t>γ=1,5</m:t>
        </m:r>
      </m:oMath>
      <w:r w:rsidRPr="00A04608">
        <w:rPr>
          <w:rFonts w:ascii="Comic Sans MS" w:hAnsi="Comic Sans MS" w:cs="Times New Roman"/>
          <w:color w:val="000000" w:themeColor="text1"/>
          <w:sz w:val="16"/>
          <w:szCs w:val="16"/>
        </w:rPr>
        <w:t>. Les compressions et détentes sont supposées adiabatiques et mécaniquement réversibles.</w:t>
      </w:r>
    </w:p>
    <w:p w:rsidR="008510AB" w:rsidRDefault="008510AB" w:rsidP="008510AB">
      <w:pPr>
        <w:pStyle w:val="Paragraphedeliste"/>
        <w:numPr>
          <w:ilvl w:val="0"/>
          <w:numId w:val="19"/>
        </w:numPr>
        <w:jc w:val="both"/>
        <w:rPr>
          <w:rFonts w:ascii="Comic Sans MS" w:hAnsi="Comic Sans MS" w:cs="Times New Roman"/>
          <w:color w:val="000000" w:themeColor="text1"/>
          <w:sz w:val="16"/>
          <w:szCs w:val="16"/>
        </w:rPr>
      </w:pPr>
      <w:r w:rsidRPr="00A04608">
        <w:rPr>
          <w:rFonts w:ascii="Comic Sans MS" w:hAnsi="Comic Sans MS" w:cs="Times New Roman"/>
          <w:color w:val="000000" w:themeColor="text1"/>
          <w:sz w:val="16"/>
          <w:szCs w:val="16"/>
        </w:rPr>
        <w:t>Donner l’expression d</w:t>
      </w:r>
      <w:r>
        <w:rPr>
          <w:rFonts w:ascii="Comic Sans MS" w:hAnsi="Comic Sans MS" w:cs="Times New Roman"/>
          <w:color w:val="000000" w:themeColor="text1"/>
          <w:sz w:val="16"/>
          <w:szCs w:val="16"/>
        </w:rPr>
        <w:t>e l’efficacité</w:t>
      </w:r>
      <w:r w:rsidRPr="00A04608">
        <w:rPr>
          <w:rFonts w:ascii="Comic Sans MS" w:hAnsi="Comic Sans MS" w:cs="Times New Roman"/>
          <w:color w:val="000000" w:themeColor="text1"/>
          <w:sz w:val="16"/>
          <w:szCs w:val="16"/>
        </w:rPr>
        <w:t xml:space="preserve"> </w:t>
      </w:r>
      <m:oMath>
        <m:r>
          <w:rPr>
            <w:rFonts w:ascii="Cambria Math" w:hAnsi="Cambria Math" w:cs="Times New Roman"/>
            <w:color w:val="000000" w:themeColor="text1"/>
            <w:sz w:val="16"/>
            <w:szCs w:val="16"/>
          </w:rPr>
          <m:t>e</m:t>
        </m:r>
      </m:oMath>
      <w:r w:rsidRPr="00A04608">
        <w:rPr>
          <w:rFonts w:ascii="Comic Sans MS" w:hAnsi="Comic Sans MS" w:cs="Times New Roman"/>
          <w:color w:val="000000" w:themeColor="text1"/>
          <w:sz w:val="16"/>
          <w:szCs w:val="16"/>
        </w:rPr>
        <w:t xml:space="preserve"> de ce</w:t>
      </w:r>
      <w:r>
        <w:rPr>
          <w:rFonts w:ascii="Comic Sans MS" w:hAnsi="Comic Sans MS" w:cs="Times New Roman"/>
          <w:color w:val="000000" w:themeColor="text1"/>
          <w:sz w:val="16"/>
          <w:szCs w:val="16"/>
        </w:rPr>
        <w:t>tte</w:t>
      </w:r>
      <w:r w:rsidRPr="00A04608">
        <w:rPr>
          <w:rFonts w:ascii="Comic Sans MS" w:hAnsi="Comic Sans MS" w:cs="Times New Roman"/>
          <w:color w:val="000000" w:themeColor="text1"/>
          <w:sz w:val="16"/>
          <w:szCs w:val="16"/>
        </w:rPr>
        <w:t xml:space="preserve"> m</w:t>
      </w:r>
      <w:r>
        <w:rPr>
          <w:rFonts w:ascii="Comic Sans MS" w:hAnsi="Comic Sans MS" w:cs="Times New Roman"/>
          <w:color w:val="000000" w:themeColor="text1"/>
          <w:sz w:val="16"/>
          <w:szCs w:val="16"/>
        </w:rPr>
        <w:t>achine</w:t>
      </w:r>
      <w:r w:rsidRPr="00A04608">
        <w:rPr>
          <w:rFonts w:ascii="Comic Sans MS" w:hAnsi="Comic Sans MS" w:cs="Times New Roman"/>
          <w:color w:val="000000" w:themeColor="text1"/>
          <w:sz w:val="16"/>
          <w:szCs w:val="16"/>
        </w:rPr>
        <w:t xml:space="preserve"> en fonction des températures </w:t>
      </w:r>
      <m:oMath>
        <m:sSub>
          <m:sSubPr>
            <m:ctrlPr>
              <w:rPr>
                <w:rFonts w:ascii="Cambria Math" w:hAnsi="Comic Sans MS" w:cs="Times New Roman"/>
                <w:i/>
                <w:color w:val="000000" w:themeColor="text1"/>
                <w:sz w:val="16"/>
                <w:szCs w:val="16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16"/>
                <w:szCs w:val="16"/>
              </w:rPr>
              <m:t>T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16"/>
                <w:szCs w:val="16"/>
              </w:rPr>
              <m:t>1</m:t>
            </m:r>
          </m:sub>
        </m:sSub>
        <m:r>
          <w:rPr>
            <w:rFonts w:ascii="Cambria Math" w:hAnsi="Comic Sans MS" w:cs="Times New Roman"/>
            <w:color w:val="000000" w:themeColor="text1"/>
            <w:sz w:val="16"/>
            <w:szCs w:val="16"/>
          </w:rPr>
          <m:t>,</m:t>
        </m:r>
        <m:sSub>
          <m:sSubPr>
            <m:ctrlPr>
              <w:rPr>
                <w:rFonts w:ascii="Cambria Math" w:hAnsi="Comic Sans MS" w:cs="Times New Roman"/>
                <w:i/>
                <w:color w:val="000000" w:themeColor="text1"/>
                <w:sz w:val="16"/>
                <w:szCs w:val="16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16"/>
                <w:szCs w:val="16"/>
              </w:rPr>
              <m:t>T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16"/>
                <w:szCs w:val="16"/>
              </w:rPr>
              <m:t>2</m:t>
            </m:r>
          </m:sub>
        </m:sSub>
        <m:r>
          <w:rPr>
            <w:rFonts w:ascii="Cambria Math" w:hAnsi="Comic Sans MS" w:cs="Times New Roman"/>
            <w:color w:val="000000" w:themeColor="text1"/>
            <w:sz w:val="16"/>
            <w:szCs w:val="16"/>
          </w:rPr>
          <m:t>,</m:t>
        </m:r>
        <m:sSub>
          <m:sSubPr>
            <m:ctrlPr>
              <w:rPr>
                <w:rFonts w:ascii="Cambria Math" w:hAnsi="Comic Sans MS" w:cs="Times New Roman"/>
                <w:i/>
                <w:color w:val="000000" w:themeColor="text1"/>
                <w:sz w:val="16"/>
                <w:szCs w:val="16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16"/>
                <w:szCs w:val="16"/>
              </w:rPr>
              <m:t>T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16"/>
                <w:szCs w:val="16"/>
              </w:rPr>
              <m:t>3</m:t>
            </m:r>
          </m:sub>
        </m:sSub>
      </m:oMath>
      <w:r w:rsidRPr="00A04608">
        <w:rPr>
          <w:rFonts w:ascii="Comic Sans MS" w:hAnsi="Comic Sans MS" w:cs="Times New Roman"/>
          <w:color w:val="000000" w:themeColor="text1"/>
          <w:sz w:val="16"/>
          <w:szCs w:val="16"/>
        </w:rPr>
        <w:t xml:space="preserve"> et </w:t>
      </w:r>
      <m:oMath>
        <m:sSub>
          <m:sSubPr>
            <m:ctrlPr>
              <w:rPr>
                <w:rFonts w:ascii="Cambria Math" w:hAnsi="Comic Sans MS" w:cs="Times New Roman"/>
                <w:i/>
                <w:color w:val="000000" w:themeColor="text1"/>
                <w:sz w:val="16"/>
                <w:szCs w:val="16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16"/>
                <w:szCs w:val="16"/>
              </w:rPr>
              <m:t>T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16"/>
                <w:szCs w:val="16"/>
              </w:rPr>
              <m:t>4</m:t>
            </m:r>
          </m:sub>
        </m:sSub>
      </m:oMath>
      <w:r w:rsidRPr="00A04608">
        <w:rPr>
          <w:rFonts w:ascii="Comic Sans MS" w:hAnsi="Comic Sans MS" w:cs="Times New Roman"/>
          <w:color w:val="000000" w:themeColor="text1"/>
          <w:sz w:val="16"/>
          <w:szCs w:val="16"/>
        </w:rPr>
        <w:t>.</w:t>
      </w:r>
    </w:p>
    <w:p w:rsidR="002B4CF4" w:rsidRDefault="002B4CF4" w:rsidP="008510AB">
      <w:pPr>
        <w:pStyle w:val="Paragraphedeliste"/>
        <w:numPr>
          <w:ilvl w:val="0"/>
          <w:numId w:val="19"/>
        </w:numPr>
        <w:jc w:val="both"/>
        <w:rPr>
          <w:rFonts w:ascii="Comic Sans MS" w:hAnsi="Comic Sans MS" w:cs="Times New Roman"/>
          <w:color w:val="000000" w:themeColor="text1"/>
          <w:sz w:val="16"/>
          <w:szCs w:val="16"/>
        </w:rPr>
      </w:pPr>
      <w:r>
        <w:rPr>
          <w:rFonts w:ascii="Comic Sans MS" w:hAnsi="Comic Sans MS" w:cs="Times New Roman"/>
          <w:color w:val="000000" w:themeColor="text1"/>
          <w:sz w:val="16"/>
          <w:szCs w:val="16"/>
        </w:rPr>
        <w:t>Quelles sont les hypothèses permettant d’utiliser les lois de Laplace ? Rappeler ces relations.</w:t>
      </w:r>
    </w:p>
    <w:p w:rsidR="002B4CF4" w:rsidRPr="00A04608" w:rsidRDefault="002B4CF4" w:rsidP="008510AB">
      <w:pPr>
        <w:pStyle w:val="Paragraphedeliste"/>
        <w:numPr>
          <w:ilvl w:val="0"/>
          <w:numId w:val="19"/>
        </w:numPr>
        <w:jc w:val="both"/>
        <w:rPr>
          <w:rFonts w:ascii="Comic Sans MS" w:hAnsi="Comic Sans MS" w:cs="Times New Roman"/>
          <w:color w:val="000000" w:themeColor="text1"/>
          <w:sz w:val="16"/>
          <w:szCs w:val="16"/>
        </w:rPr>
      </w:pPr>
      <w:r>
        <w:rPr>
          <w:rFonts w:ascii="Comic Sans MS" w:hAnsi="Comic Sans MS" w:cs="Times New Roman"/>
          <w:color w:val="000000" w:themeColor="text1"/>
          <w:sz w:val="16"/>
          <w:szCs w:val="16"/>
        </w:rPr>
        <w:t xml:space="preserve">Exprimer </w:t>
      </w: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16"/>
                <w:szCs w:val="16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16"/>
                <w:szCs w:val="16"/>
              </w:rPr>
              <m:t>T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16"/>
                <w:szCs w:val="16"/>
              </w:rPr>
              <m:t>2</m:t>
            </m:r>
          </m:sub>
        </m:sSub>
      </m:oMath>
      <w:r>
        <w:rPr>
          <w:rFonts w:ascii="Comic Sans MS" w:eastAsiaTheme="minorEastAsia" w:hAnsi="Comic Sans MS" w:cs="Times New Roman"/>
          <w:color w:val="000000" w:themeColor="text1"/>
          <w:sz w:val="16"/>
          <w:szCs w:val="16"/>
        </w:rPr>
        <w:t xml:space="preserve"> en fonction de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color w:val="000000" w:themeColor="text1"/>
                <w:sz w:val="16"/>
                <w:szCs w:val="16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000000" w:themeColor="text1"/>
                <w:sz w:val="16"/>
                <w:szCs w:val="16"/>
              </w:rPr>
              <m:t>T</m:t>
            </m:r>
          </m:e>
          <m:sub>
            <m:r>
              <w:rPr>
                <w:rFonts w:ascii="Cambria Math" w:eastAsiaTheme="minorEastAsia" w:hAnsi="Cambria Math" w:cs="Times New Roman"/>
                <w:color w:val="000000" w:themeColor="text1"/>
                <w:sz w:val="16"/>
                <w:szCs w:val="16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color w:val="000000" w:themeColor="text1"/>
            <w:sz w:val="16"/>
            <w:szCs w:val="16"/>
          </w:rPr>
          <m:t>,</m:t>
        </m:r>
        <m:sSub>
          <m:sSubPr>
            <m:ctrlPr>
              <w:rPr>
                <w:rFonts w:ascii="Cambria Math" w:eastAsiaTheme="minorEastAsia" w:hAnsi="Cambria Math" w:cs="Times New Roman"/>
                <w:i/>
                <w:color w:val="000000" w:themeColor="text1"/>
                <w:sz w:val="16"/>
                <w:szCs w:val="16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000000" w:themeColor="text1"/>
                <w:sz w:val="16"/>
                <w:szCs w:val="16"/>
              </w:rPr>
              <m:t>P</m:t>
            </m:r>
          </m:e>
          <m:sub>
            <m:r>
              <w:rPr>
                <w:rFonts w:ascii="Cambria Math" w:eastAsiaTheme="minorEastAsia" w:hAnsi="Cambria Math" w:cs="Times New Roman"/>
                <w:color w:val="000000" w:themeColor="text1"/>
                <w:sz w:val="16"/>
                <w:szCs w:val="16"/>
              </w:rPr>
              <m:t>1</m:t>
            </m:r>
          </m:sub>
        </m:sSub>
      </m:oMath>
      <w:r>
        <w:rPr>
          <w:rFonts w:ascii="Comic Sans MS" w:eastAsiaTheme="minorEastAsia" w:hAnsi="Comic Sans MS" w:cs="Times New Roman"/>
          <w:color w:val="000000" w:themeColor="text1"/>
          <w:sz w:val="16"/>
          <w:szCs w:val="16"/>
        </w:rPr>
        <w:t xml:space="preserve"> et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color w:val="000000" w:themeColor="text1"/>
                <w:sz w:val="16"/>
                <w:szCs w:val="16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000000" w:themeColor="text1"/>
                <w:sz w:val="16"/>
                <w:szCs w:val="16"/>
              </w:rPr>
              <m:t>P</m:t>
            </m:r>
          </m:e>
          <m:sub>
            <m:r>
              <w:rPr>
                <w:rFonts w:ascii="Cambria Math" w:eastAsiaTheme="minorEastAsia" w:hAnsi="Cambria Math" w:cs="Times New Roman"/>
                <w:color w:val="000000" w:themeColor="text1"/>
                <w:sz w:val="16"/>
                <w:szCs w:val="16"/>
              </w:rPr>
              <m:t>2</m:t>
            </m:r>
          </m:sub>
        </m:sSub>
      </m:oMath>
      <w:r>
        <w:rPr>
          <w:rFonts w:ascii="Comic Sans MS" w:eastAsiaTheme="minorEastAsia" w:hAnsi="Comic Sans MS" w:cs="Times New Roman"/>
          <w:color w:val="000000" w:themeColor="text1"/>
          <w:sz w:val="16"/>
          <w:szCs w:val="16"/>
        </w:rPr>
        <w:t xml:space="preserve">. Calculer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color w:val="000000" w:themeColor="text1"/>
                <w:sz w:val="16"/>
                <w:szCs w:val="16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000000" w:themeColor="text1"/>
                <w:sz w:val="16"/>
                <w:szCs w:val="16"/>
              </w:rPr>
              <m:t>T</m:t>
            </m:r>
          </m:e>
          <m:sub>
            <m:r>
              <w:rPr>
                <w:rFonts w:ascii="Cambria Math" w:eastAsiaTheme="minorEastAsia" w:hAnsi="Cambria Math" w:cs="Times New Roman"/>
                <w:color w:val="000000" w:themeColor="text1"/>
                <w:sz w:val="16"/>
                <w:szCs w:val="16"/>
              </w:rPr>
              <m:t>2</m:t>
            </m:r>
          </m:sub>
        </m:sSub>
      </m:oMath>
      <w:r>
        <w:rPr>
          <w:rFonts w:ascii="Comic Sans MS" w:eastAsiaTheme="minorEastAsia" w:hAnsi="Comic Sans MS" w:cs="Times New Roman"/>
          <w:color w:val="000000" w:themeColor="text1"/>
          <w:sz w:val="16"/>
          <w:szCs w:val="16"/>
        </w:rPr>
        <w:t xml:space="preserve"> si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color w:val="000000" w:themeColor="text1"/>
                <w:sz w:val="16"/>
                <w:szCs w:val="16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000000" w:themeColor="text1"/>
                <w:sz w:val="16"/>
                <w:szCs w:val="16"/>
              </w:rPr>
              <m:t>T</m:t>
            </m:r>
          </m:e>
          <m:sub>
            <m:r>
              <w:rPr>
                <w:rFonts w:ascii="Cambria Math" w:eastAsiaTheme="minorEastAsia" w:hAnsi="Cambria Math" w:cs="Times New Roman"/>
                <w:color w:val="000000" w:themeColor="text1"/>
                <w:sz w:val="16"/>
                <w:szCs w:val="16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color w:val="000000" w:themeColor="text1"/>
            <w:sz w:val="16"/>
            <w:szCs w:val="16"/>
          </w:rPr>
          <m:t>=300K</m:t>
        </m:r>
      </m:oMath>
      <w:r>
        <w:rPr>
          <w:rFonts w:ascii="Comic Sans MS" w:eastAsiaTheme="minorEastAsia" w:hAnsi="Comic Sans MS" w:cs="Times New Roman"/>
          <w:color w:val="000000" w:themeColor="text1"/>
          <w:sz w:val="16"/>
          <w:szCs w:val="16"/>
        </w:rPr>
        <w:t xml:space="preserve"> et que </w:t>
      </w:r>
      <m:oMath>
        <m:r>
          <w:rPr>
            <w:rFonts w:ascii="Cambria Math" w:hAnsi="Cambria Math" w:cs="Times New Roman"/>
            <w:color w:val="000000" w:themeColor="text1"/>
            <w:sz w:val="16"/>
            <w:szCs w:val="16"/>
          </w:rPr>
          <m:t>α</m:t>
        </m:r>
        <m:r>
          <w:rPr>
            <w:rFonts w:ascii="Cambria Math" w:hAnsi="Comic Sans MS" w:cs="Times New Roman"/>
            <w:color w:val="000000" w:themeColor="text1"/>
            <w:sz w:val="16"/>
            <w:szCs w:val="16"/>
          </w:rPr>
          <m:t>=</m:t>
        </m:r>
        <m:f>
          <m:fPr>
            <m:ctrlPr>
              <w:rPr>
                <w:rFonts w:ascii="Cambria Math" w:hAnsi="Comic Sans MS" w:cs="Times New Roman"/>
                <w:i/>
                <w:color w:val="000000" w:themeColor="text1"/>
                <w:sz w:val="16"/>
                <w:szCs w:val="16"/>
              </w:rPr>
            </m:ctrlPr>
          </m:fPr>
          <m:num>
            <m:sSub>
              <m:sSubPr>
                <m:ctrlPr>
                  <w:rPr>
                    <w:rFonts w:ascii="Cambria Math" w:hAnsi="Comic Sans MS" w:cs="Times New Roman"/>
                    <w:i/>
                    <w:color w:val="000000" w:themeColor="text1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16"/>
                    <w:szCs w:val="16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16"/>
                    <w:szCs w:val="16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omic Sans MS" w:cs="Times New Roman"/>
                    <w:i/>
                    <w:color w:val="000000" w:themeColor="text1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16"/>
                    <w:szCs w:val="16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16"/>
                    <w:szCs w:val="16"/>
                  </w:rPr>
                  <m:t>1</m:t>
                </m:r>
              </m:sub>
            </m:sSub>
          </m:den>
        </m:f>
        <m:r>
          <w:rPr>
            <w:rFonts w:ascii="Cambria Math" w:hAnsi="Comic Sans MS" w:cs="Times New Roman"/>
            <w:color w:val="000000" w:themeColor="text1"/>
            <w:sz w:val="16"/>
            <w:szCs w:val="16"/>
          </w:rPr>
          <m:t>=10</m:t>
        </m:r>
      </m:oMath>
    </w:p>
    <w:p w:rsidR="008510AB" w:rsidRPr="002B4CF4" w:rsidRDefault="008510AB" w:rsidP="008510AB">
      <w:pPr>
        <w:pStyle w:val="Paragraphedeliste"/>
        <w:numPr>
          <w:ilvl w:val="0"/>
          <w:numId w:val="19"/>
        </w:numPr>
        <w:jc w:val="both"/>
        <w:rPr>
          <w:rFonts w:ascii="Comic Sans MS" w:hAnsi="Comic Sans MS" w:cs="Times New Roman"/>
          <w:color w:val="000000" w:themeColor="text1"/>
          <w:sz w:val="16"/>
          <w:szCs w:val="16"/>
        </w:rPr>
      </w:pPr>
      <w:r w:rsidRPr="00A04608">
        <w:rPr>
          <w:rFonts w:ascii="Comic Sans MS" w:hAnsi="Comic Sans MS" w:cs="Times New Roman"/>
          <w:color w:val="000000" w:themeColor="text1"/>
          <w:sz w:val="16"/>
          <w:szCs w:val="16"/>
        </w:rPr>
        <w:t xml:space="preserve">Montrer ensuite que </w:t>
      </w:r>
      <m:oMath>
        <m:r>
          <w:rPr>
            <w:rFonts w:ascii="Cambria Math" w:hAnsi="Cambria Math" w:cs="Times New Roman"/>
            <w:color w:val="000000" w:themeColor="text1"/>
            <w:sz w:val="16"/>
            <w:szCs w:val="16"/>
          </w:rPr>
          <m:t>e</m:t>
        </m:r>
      </m:oMath>
      <w:r w:rsidR="002B4CF4">
        <w:rPr>
          <w:rFonts w:ascii="Comic Sans MS" w:eastAsiaTheme="minorEastAsia" w:hAnsi="Comic Sans MS" w:cs="Times New Roman"/>
          <w:color w:val="000000" w:themeColor="text1"/>
          <w:sz w:val="16"/>
          <w:szCs w:val="16"/>
        </w:rPr>
        <w:t xml:space="preserve"> </w:t>
      </w:r>
      <w:r w:rsidRPr="00A04608">
        <w:rPr>
          <w:rFonts w:ascii="Comic Sans MS" w:hAnsi="Comic Sans MS" w:cs="Times New Roman"/>
          <w:color w:val="000000" w:themeColor="text1"/>
          <w:sz w:val="16"/>
          <w:szCs w:val="16"/>
        </w:rPr>
        <w:t>est indépendant</w:t>
      </w:r>
      <w:r w:rsidR="007C3F20">
        <w:rPr>
          <w:rFonts w:ascii="Comic Sans MS" w:hAnsi="Comic Sans MS" w:cs="Times New Roman"/>
          <w:color w:val="000000" w:themeColor="text1"/>
          <w:sz w:val="16"/>
          <w:szCs w:val="16"/>
        </w:rPr>
        <w:t>e</w:t>
      </w:r>
      <w:r w:rsidRPr="00A04608">
        <w:rPr>
          <w:rFonts w:ascii="Comic Sans MS" w:hAnsi="Comic Sans MS" w:cs="Times New Roman"/>
          <w:color w:val="000000" w:themeColor="text1"/>
          <w:sz w:val="16"/>
          <w:szCs w:val="16"/>
        </w:rPr>
        <w:t xml:space="preserve"> de la température mais juste fonction de </w:t>
      </w:r>
      <m:oMath>
        <m:r>
          <w:rPr>
            <w:rFonts w:ascii="Cambria Math" w:hAnsi="Cambria Math" w:cs="Times New Roman"/>
            <w:color w:val="000000" w:themeColor="text1"/>
            <w:sz w:val="16"/>
            <w:szCs w:val="16"/>
          </w:rPr>
          <m:t>α</m:t>
        </m:r>
        <m:r>
          <w:rPr>
            <w:rFonts w:ascii="Cambria Math" w:hAnsi="Comic Sans MS" w:cs="Times New Roman"/>
            <w:color w:val="000000" w:themeColor="text1"/>
            <w:sz w:val="16"/>
            <w:szCs w:val="16"/>
          </w:rPr>
          <m:t>=</m:t>
        </m:r>
        <m:f>
          <m:fPr>
            <m:ctrlPr>
              <w:rPr>
                <w:rFonts w:ascii="Cambria Math" w:hAnsi="Comic Sans MS" w:cs="Times New Roman"/>
                <w:i/>
                <w:color w:val="000000" w:themeColor="text1"/>
                <w:sz w:val="16"/>
                <w:szCs w:val="16"/>
              </w:rPr>
            </m:ctrlPr>
          </m:fPr>
          <m:num>
            <m:sSub>
              <m:sSubPr>
                <m:ctrlPr>
                  <w:rPr>
                    <w:rFonts w:ascii="Cambria Math" w:hAnsi="Comic Sans MS" w:cs="Times New Roman"/>
                    <w:i/>
                    <w:color w:val="000000" w:themeColor="text1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16"/>
                    <w:szCs w:val="16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16"/>
                    <w:szCs w:val="16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omic Sans MS" w:cs="Times New Roman"/>
                    <w:i/>
                    <w:color w:val="000000" w:themeColor="text1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16"/>
                    <w:szCs w:val="16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16"/>
                    <w:szCs w:val="16"/>
                  </w:rPr>
                  <m:t>1</m:t>
                </m:r>
              </m:sub>
            </m:sSub>
          </m:den>
        </m:f>
      </m:oMath>
      <w:r w:rsidRPr="00A04608">
        <w:rPr>
          <w:rFonts w:ascii="Comic Sans MS" w:hAnsi="Comic Sans MS" w:cs="Times New Roman"/>
          <w:color w:val="000000" w:themeColor="text1"/>
          <w:sz w:val="16"/>
          <w:szCs w:val="16"/>
        </w:rPr>
        <w:t xml:space="preserve">. </w:t>
      </w:r>
      <w:r w:rsidR="002B4CF4">
        <w:rPr>
          <w:rFonts w:ascii="Comic Sans MS" w:hAnsi="Comic Sans MS" w:cs="Times New Roman"/>
          <w:color w:val="000000" w:themeColor="text1"/>
          <w:sz w:val="16"/>
          <w:szCs w:val="16"/>
        </w:rPr>
        <w:t xml:space="preserve">Calculer </w:t>
      </w:r>
      <m:oMath>
        <m:r>
          <w:rPr>
            <w:rFonts w:ascii="Cambria Math" w:hAnsi="Cambria Math" w:cs="Times New Roman"/>
            <w:color w:val="000000" w:themeColor="text1"/>
            <w:sz w:val="16"/>
            <w:szCs w:val="16"/>
          </w:rPr>
          <m:t>e</m:t>
        </m:r>
      </m:oMath>
      <w:r w:rsidR="007C3F20">
        <w:rPr>
          <w:rFonts w:ascii="Comic Sans MS" w:eastAsiaTheme="minorEastAsia" w:hAnsi="Comic Sans MS" w:cs="Times New Roman"/>
          <w:color w:val="000000" w:themeColor="text1"/>
          <w:sz w:val="16"/>
          <w:szCs w:val="16"/>
        </w:rPr>
        <w:t>.</w:t>
      </w:r>
    </w:p>
    <w:p w:rsidR="002B4CF4" w:rsidRPr="002B4CF4" w:rsidRDefault="002B4CF4" w:rsidP="008510AB">
      <w:pPr>
        <w:pStyle w:val="Paragraphedeliste"/>
        <w:numPr>
          <w:ilvl w:val="0"/>
          <w:numId w:val="19"/>
        </w:numPr>
        <w:jc w:val="both"/>
        <w:rPr>
          <w:rFonts w:ascii="Comic Sans MS" w:hAnsi="Comic Sans MS" w:cs="Times New Roman"/>
          <w:color w:val="000000" w:themeColor="text1"/>
          <w:sz w:val="16"/>
          <w:szCs w:val="16"/>
        </w:rPr>
      </w:pPr>
      <w:r>
        <w:rPr>
          <w:rFonts w:ascii="Comic Sans MS" w:eastAsiaTheme="minorEastAsia" w:hAnsi="Comic Sans MS" w:cs="Times New Roman"/>
          <w:color w:val="000000" w:themeColor="text1"/>
          <w:sz w:val="16"/>
          <w:szCs w:val="16"/>
        </w:rPr>
        <w:t>Quelles transformations faut-il changer pour avoir un cycle de Carnot ?</w:t>
      </w:r>
    </w:p>
    <w:p w:rsidR="008510AB" w:rsidRDefault="008510AB" w:rsidP="008510AB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524BD5" w:rsidRDefault="00524BD5" w:rsidP="008510AB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2E4227" w:rsidRDefault="002E4227" w:rsidP="008510AB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2E4227" w:rsidRDefault="002E4227" w:rsidP="008510AB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2E4227" w:rsidRDefault="002E4227" w:rsidP="008510AB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2E4227" w:rsidRDefault="002E4227" w:rsidP="008510AB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2E4227" w:rsidRDefault="002E4227" w:rsidP="008510AB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2E4227" w:rsidRDefault="002E4227" w:rsidP="008510AB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2E4227" w:rsidRDefault="002E4227" w:rsidP="008510AB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2E4227" w:rsidRDefault="002E4227" w:rsidP="008510AB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2E4227" w:rsidRDefault="002E4227" w:rsidP="008510AB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2E4227" w:rsidRDefault="002E4227" w:rsidP="008510AB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2E4227" w:rsidRDefault="002E4227" w:rsidP="008510AB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2E4227" w:rsidRDefault="002E4227" w:rsidP="008510AB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2E4227" w:rsidRDefault="002E4227" w:rsidP="008510AB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2E4227" w:rsidRDefault="002E4227" w:rsidP="008510AB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2E4227" w:rsidRDefault="002E4227" w:rsidP="008510AB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2E4227" w:rsidRDefault="002E4227" w:rsidP="008510AB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2E4227" w:rsidRDefault="002E4227" w:rsidP="008510AB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2E4227" w:rsidRDefault="002E4227" w:rsidP="008510AB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2E4227" w:rsidRDefault="002E4227" w:rsidP="008510AB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2E4227" w:rsidRDefault="002E4227" w:rsidP="008510AB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2E4227" w:rsidRDefault="002E4227" w:rsidP="008510AB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2E4227" w:rsidRDefault="002E4227" w:rsidP="008510AB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2E4227" w:rsidRDefault="002E4227" w:rsidP="008510AB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2E4227" w:rsidRDefault="002E4227" w:rsidP="002E4227">
      <w:pPr>
        <w:autoSpaceDE w:val="0"/>
        <w:autoSpaceDN w:val="0"/>
        <w:adjustRightInd w:val="0"/>
        <w:spacing w:after="0" w:line="240" w:lineRule="auto"/>
        <w:jc w:val="center"/>
        <w:rPr>
          <w:rFonts w:ascii="Century Schoolbook" w:hAnsi="Century Schoolbook"/>
          <w:b/>
          <w:color w:val="FF0000"/>
          <w:sz w:val="20"/>
          <w:szCs w:val="20"/>
          <w:u w:val="single"/>
        </w:rPr>
      </w:pPr>
      <w:r>
        <w:rPr>
          <w:rFonts w:ascii="Century Schoolbook" w:hAnsi="Century Schoolbook"/>
          <w:b/>
          <w:color w:val="FF0000"/>
          <w:sz w:val="20"/>
          <w:szCs w:val="20"/>
          <w:u w:val="single"/>
        </w:rPr>
        <w:lastRenderedPageBreak/>
        <w:t>Exercice 2 :</w:t>
      </w:r>
    </w:p>
    <w:p w:rsidR="002E4227" w:rsidRDefault="002E4227" w:rsidP="002E4227">
      <w:pPr>
        <w:autoSpaceDE w:val="0"/>
        <w:autoSpaceDN w:val="0"/>
        <w:adjustRightInd w:val="0"/>
        <w:spacing w:after="0" w:line="240" w:lineRule="auto"/>
        <w:jc w:val="center"/>
        <w:rPr>
          <w:rFonts w:ascii="Century Schoolbook" w:hAnsi="Century Schoolbook"/>
          <w:b/>
          <w:color w:val="FF0000"/>
          <w:sz w:val="20"/>
          <w:szCs w:val="20"/>
          <w:u w:val="single"/>
        </w:rPr>
      </w:pPr>
    </w:p>
    <w:p w:rsidR="006A6AB5" w:rsidRPr="006A6AB5" w:rsidRDefault="006A6AB5" w:rsidP="006A6AB5">
      <w:pPr>
        <w:jc w:val="both"/>
        <w:rPr>
          <w:rFonts w:ascii="Century Schoolbook" w:hAnsi="Century Schoolbook" w:cs="Times New Roman"/>
          <w:color w:val="000000" w:themeColor="text1"/>
          <w:sz w:val="20"/>
          <w:szCs w:val="20"/>
        </w:rPr>
      </w:pPr>
      <w:r w:rsidRPr="006A6AB5">
        <w:rPr>
          <w:rFonts w:ascii="Century Schoolbook" w:hAnsi="Century Schoolbook" w:cs="Times New Roman"/>
          <w:color w:val="000000" w:themeColor="text1"/>
          <w:sz w:val="20"/>
          <w:szCs w:val="20"/>
        </w:rPr>
        <w:t xml:space="preserve">On rappelle les noms des différents éléments d’un goniomètre : </w:t>
      </w:r>
    </w:p>
    <w:p w:rsidR="006A6AB5" w:rsidRPr="006A6AB5" w:rsidRDefault="006A6AB5" w:rsidP="006A6AB5">
      <w:pPr>
        <w:pStyle w:val="Paragraphedeliste"/>
        <w:numPr>
          <w:ilvl w:val="0"/>
          <w:numId w:val="22"/>
        </w:numPr>
        <w:jc w:val="both"/>
        <w:rPr>
          <w:rFonts w:ascii="Century Schoolbook" w:hAnsi="Century Schoolbook" w:cs="Times New Roman"/>
          <w:color w:val="000000" w:themeColor="text1"/>
          <w:sz w:val="20"/>
          <w:szCs w:val="20"/>
        </w:rPr>
      </w:pPr>
      <w:r w:rsidRPr="006A6AB5">
        <w:rPr>
          <w:rFonts w:ascii="Century Schoolbook" w:hAnsi="Century Schoolbook" w:cs="Times New Roman"/>
          <w:color w:val="000000" w:themeColor="text1"/>
          <w:sz w:val="20"/>
          <w:szCs w:val="20"/>
        </w:rPr>
        <w:t>(1) : source lumineuse à décomposer</w:t>
      </w:r>
    </w:p>
    <w:p w:rsidR="006A6AB5" w:rsidRPr="006A6AB5" w:rsidRDefault="006A6AB5" w:rsidP="006A6AB5">
      <w:pPr>
        <w:pStyle w:val="Paragraphedeliste"/>
        <w:numPr>
          <w:ilvl w:val="0"/>
          <w:numId w:val="22"/>
        </w:numPr>
        <w:jc w:val="both"/>
        <w:rPr>
          <w:rFonts w:ascii="Century Schoolbook" w:hAnsi="Century Schoolbook" w:cs="Times New Roman"/>
          <w:color w:val="000000" w:themeColor="text1"/>
          <w:sz w:val="20"/>
          <w:szCs w:val="20"/>
        </w:rPr>
      </w:pPr>
      <w:r w:rsidRPr="006A6AB5">
        <w:rPr>
          <w:rFonts w:ascii="Century Schoolbook" w:hAnsi="Century Schoolbook" w:cs="Times New Roman"/>
          <w:color w:val="000000" w:themeColor="text1"/>
          <w:sz w:val="20"/>
          <w:szCs w:val="20"/>
        </w:rPr>
        <w:t>(2) : collimateur créant un objet lumineux à l’infini</w:t>
      </w:r>
    </w:p>
    <w:p w:rsidR="006A6AB5" w:rsidRPr="006A6AB5" w:rsidRDefault="006A6AB5" w:rsidP="006A6AB5">
      <w:pPr>
        <w:pStyle w:val="Paragraphedeliste"/>
        <w:numPr>
          <w:ilvl w:val="0"/>
          <w:numId w:val="22"/>
        </w:numPr>
        <w:jc w:val="both"/>
        <w:rPr>
          <w:rFonts w:ascii="Century Schoolbook" w:hAnsi="Century Schoolbook" w:cs="Times New Roman"/>
          <w:color w:val="000000" w:themeColor="text1"/>
          <w:sz w:val="20"/>
          <w:szCs w:val="20"/>
        </w:rPr>
      </w:pPr>
      <w:r w:rsidRPr="006A6AB5">
        <w:rPr>
          <w:rFonts w:ascii="Century Schoolbook" w:hAnsi="Century Schoolbook" w:cs="Times New Roman"/>
          <w:color w:val="000000" w:themeColor="text1"/>
          <w:sz w:val="20"/>
          <w:szCs w:val="20"/>
        </w:rPr>
        <w:t>(3) : prisme ou réseau</w:t>
      </w:r>
    </w:p>
    <w:p w:rsidR="006A6AB5" w:rsidRPr="006A6AB5" w:rsidRDefault="006A6AB5" w:rsidP="006A6AB5">
      <w:pPr>
        <w:pStyle w:val="Paragraphedeliste"/>
        <w:numPr>
          <w:ilvl w:val="0"/>
          <w:numId w:val="22"/>
        </w:numPr>
        <w:jc w:val="both"/>
        <w:rPr>
          <w:rFonts w:ascii="Century Schoolbook" w:hAnsi="Century Schoolbook" w:cs="Times New Roman"/>
          <w:color w:val="000000" w:themeColor="text1"/>
          <w:sz w:val="20"/>
          <w:szCs w:val="20"/>
        </w:rPr>
      </w:pPr>
      <w:r w:rsidRPr="006A6AB5">
        <w:rPr>
          <w:rFonts w:ascii="Century Schoolbook" w:hAnsi="Century Schoolbook" w:cs="Times New Roman"/>
          <w:color w:val="000000" w:themeColor="text1"/>
          <w:sz w:val="20"/>
          <w:szCs w:val="20"/>
        </w:rPr>
        <w:t xml:space="preserve">(4) : lunette de visée </w:t>
      </w:r>
      <w:proofErr w:type="spellStart"/>
      <w:r w:rsidRPr="006A6AB5">
        <w:rPr>
          <w:rFonts w:ascii="Century Schoolbook" w:hAnsi="Century Schoolbook" w:cs="Times New Roman"/>
          <w:color w:val="000000" w:themeColor="text1"/>
          <w:sz w:val="20"/>
          <w:szCs w:val="20"/>
        </w:rPr>
        <w:t>autocollimatrice</w:t>
      </w:r>
      <w:proofErr w:type="spellEnd"/>
    </w:p>
    <w:p w:rsidR="006A6AB5" w:rsidRPr="003910D7" w:rsidRDefault="006A6AB5" w:rsidP="006A6AB5">
      <w:pPr>
        <w:pStyle w:val="Paragraphedeliste"/>
        <w:jc w:val="both"/>
        <w:rPr>
          <w:rFonts w:ascii="Comic Sans MS" w:hAnsi="Comic Sans MS" w:cs="Times New Roman"/>
          <w:color w:val="000000" w:themeColor="text1"/>
          <w:sz w:val="20"/>
          <w:szCs w:val="20"/>
        </w:rPr>
      </w:pPr>
    </w:p>
    <w:p w:rsidR="006A6AB5" w:rsidRPr="003910D7" w:rsidRDefault="00EC0277" w:rsidP="006A6AB5">
      <w:pPr>
        <w:rPr>
          <w:rFonts w:ascii="Comic Sans MS" w:hAnsi="Comic Sans MS" w:cs="Times New Roman"/>
          <w:noProof/>
          <w:color w:val="000000" w:themeColor="text1"/>
          <w:sz w:val="20"/>
          <w:szCs w:val="20"/>
        </w:rPr>
      </w:pPr>
      <w:r>
        <w:rPr>
          <w:rFonts w:ascii="Comic Sans MS" w:hAnsi="Comic Sans MS" w:cs="Times New Roman"/>
          <w:noProof/>
          <w:color w:val="000000" w:themeColor="text1"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8.7pt;margin-top:137.25pt;width:182.5pt;height:23.65pt;z-index:251659264" filled="f" stroked="f">
            <v:textbox>
              <w:txbxContent>
                <w:p w:rsidR="006A6AB5" w:rsidRDefault="006A6AB5" w:rsidP="006A6AB5">
                  <w:pPr>
                    <w:jc w:val="center"/>
                  </w:pPr>
                  <w:r>
                    <w:t>Goniomètre simplifié</w:t>
                  </w:r>
                </w:p>
              </w:txbxContent>
            </v:textbox>
          </v:shape>
        </w:pict>
      </w:r>
      <w:r>
        <w:rPr>
          <w:rFonts w:ascii="Comic Sans MS" w:hAnsi="Comic Sans MS" w:cs="Times New Roman"/>
          <w:noProof/>
          <w:color w:val="000000" w:themeColor="text1"/>
          <w:sz w:val="20"/>
          <w:szCs w:val="20"/>
        </w:rPr>
        <w:pict>
          <v:shape id="_x0000_s1027" type="#_x0000_t202" style="position:absolute;margin-left:164.8pt;margin-top:80.6pt;width:37.7pt;height:41.85pt;z-index:251660288" stroked="f">
            <v:textbox>
              <w:txbxContent>
                <w:p w:rsidR="006A6AB5" w:rsidRDefault="006A6AB5" w:rsidP="006A6AB5"/>
              </w:txbxContent>
            </v:textbox>
          </v:shape>
        </w:pict>
      </w:r>
      <w:r>
        <w:rPr>
          <w:rFonts w:ascii="Comic Sans MS" w:hAnsi="Comic Sans MS" w:cs="Times New Roman"/>
          <w:noProof/>
          <w:color w:val="000000" w:themeColor="text1"/>
          <w:sz w:val="20"/>
          <w:szCs w:val="20"/>
        </w:rPr>
        <w:pict>
          <v:shape id="_x0000_s1028" type="#_x0000_t202" style="position:absolute;margin-left:249.25pt;margin-top:137.25pt;width:182.5pt;height:42.9pt;z-index:251661312" filled="f" stroked="f">
            <v:textbox>
              <w:txbxContent>
                <w:p w:rsidR="006A6AB5" w:rsidRDefault="006A6AB5" w:rsidP="006A6AB5">
                  <w:pPr>
                    <w:jc w:val="center"/>
                  </w:pPr>
                  <w:r>
                    <w:t>Goniomètre complet</w:t>
                  </w:r>
                </w:p>
              </w:txbxContent>
            </v:textbox>
          </v:shape>
        </w:pict>
      </w:r>
      <w:r>
        <w:rPr>
          <w:rFonts w:ascii="Comic Sans MS" w:hAnsi="Comic Sans MS" w:cs="Times New Roman"/>
          <w:noProof/>
          <w:color w:val="000000" w:themeColor="text1"/>
          <w:sz w:val="20"/>
          <w:szCs w:val="20"/>
        </w:rPr>
        <w:pict>
          <v:shape id="_x0000_s1029" type="#_x0000_t202" style="position:absolute;margin-left:146.5pt;margin-top:85.2pt;width:18.4pt;height:13.4pt;z-index:251662336" stroked="f">
            <v:textbox>
              <w:txbxContent>
                <w:p w:rsidR="006A6AB5" w:rsidRDefault="006A6AB5" w:rsidP="006A6AB5"/>
              </w:txbxContent>
            </v:textbox>
          </v:shape>
        </w:pict>
      </w:r>
      <w:r>
        <w:rPr>
          <w:rFonts w:ascii="Comic Sans MS" w:hAnsi="Comic Sans MS" w:cs="Times New Roman"/>
          <w:noProof/>
          <w:color w:val="000000" w:themeColor="text1"/>
          <w:sz w:val="20"/>
          <w:szCs w:val="20"/>
        </w:rPr>
        <w:pict>
          <v:shape id="_x0000_s1030" type="#_x0000_t202" style="position:absolute;margin-left:126.85pt;margin-top:71.5pt;width:18.4pt;height:13.4pt;z-index:251663360" stroked="f">
            <v:textbox>
              <w:txbxContent>
                <w:p w:rsidR="006A6AB5" w:rsidRDefault="006A6AB5" w:rsidP="006A6AB5"/>
              </w:txbxContent>
            </v:textbox>
          </v:shape>
        </w:pict>
      </w:r>
      <w:r>
        <w:rPr>
          <w:rFonts w:ascii="Comic Sans MS" w:hAnsi="Comic Sans MS" w:cs="Times New Roman"/>
          <w:noProof/>
          <w:color w:val="000000" w:themeColor="text1"/>
          <w:sz w:val="20"/>
          <w:szCs w:val="20"/>
        </w:rPr>
        <w:pict>
          <v:shape id="_x0000_s1031" type="#_x0000_t202" style="position:absolute;margin-left:136.2pt;margin-top:95.4pt;width:37.7pt;height:41.85pt;z-index:251664384" stroked="f">
            <v:textbox>
              <w:txbxContent>
                <w:p w:rsidR="006A6AB5" w:rsidRDefault="006A6AB5" w:rsidP="006A6AB5"/>
              </w:txbxContent>
            </v:textbox>
          </v:shape>
        </w:pict>
      </w:r>
      <w:r>
        <w:rPr>
          <w:rFonts w:ascii="Comic Sans MS" w:hAnsi="Comic Sans MS" w:cs="Times New Roman"/>
          <w:noProof/>
          <w:color w:val="000000" w:themeColor="text1"/>
          <w:sz w:val="20"/>
          <w:szCs w:val="20"/>
        </w:rPr>
        <w:pict>
          <v:shape id="_x0000_s1033" type="#_x0000_t202" style="position:absolute;margin-left:159.2pt;margin-top:53.55pt;width:37.7pt;height:41.85pt;z-index:251666432" stroked="f">
            <v:textbox>
              <w:txbxContent>
                <w:p w:rsidR="006A6AB5" w:rsidRDefault="006A6AB5" w:rsidP="006A6AB5"/>
              </w:txbxContent>
            </v:textbox>
          </v:shape>
        </w:pict>
      </w:r>
      <w:r>
        <w:rPr>
          <w:rFonts w:ascii="Comic Sans MS" w:hAnsi="Comic Sans MS" w:cs="Times New Roman"/>
          <w:noProof/>
          <w:color w:val="000000" w:themeColor="text1"/>
          <w:sz w:val="20"/>
          <w:szCs w:val="20"/>
        </w:rPr>
        <w:pict>
          <v:shape id="_x0000_s1032" type="#_x0000_t202" style="position:absolute;margin-left:146.4pt;margin-top:58.95pt;width:18.4pt;height:13.4pt;z-index:251665408" stroked="f">
            <v:textbox>
              <w:txbxContent>
                <w:p w:rsidR="006A6AB5" w:rsidRDefault="006A6AB5" w:rsidP="006A6AB5"/>
              </w:txbxContent>
            </v:textbox>
          </v:shape>
        </w:pict>
      </w:r>
      <w:r w:rsidR="006A6AB5" w:rsidRPr="003910D7">
        <w:rPr>
          <w:rFonts w:ascii="Comic Sans MS" w:hAnsi="Comic Sans MS" w:cs="Times New Roman"/>
          <w:noProof/>
          <w:color w:val="000000" w:themeColor="text1"/>
          <w:sz w:val="20"/>
          <w:szCs w:val="20"/>
          <w:lang w:eastAsia="fr-FR"/>
        </w:rPr>
        <w:drawing>
          <wp:inline distT="0" distB="0" distL="0" distR="0" wp14:anchorId="227FE1C8" wp14:editId="1F057B6B">
            <wp:extent cx="2654935" cy="1486377"/>
            <wp:effectExtent l="19050" t="0" r="0" b="0"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935" cy="14863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A6AB5" w:rsidRPr="003910D7">
        <w:rPr>
          <w:rFonts w:ascii="Comic Sans MS" w:hAnsi="Comic Sans MS" w:cs="Times New Roman"/>
          <w:noProof/>
          <w:color w:val="000000" w:themeColor="text1"/>
          <w:sz w:val="20"/>
          <w:szCs w:val="20"/>
          <w:lang w:eastAsia="fr-FR"/>
        </w:rPr>
        <w:drawing>
          <wp:inline distT="0" distB="0" distL="0" distR="0" wp14:anchorId="305C6F78" wp14:editId="652D1FE4">
            <wp:extent cx="3021862" cy="1796654"/>
            <wp:effectExtent l="19050" t="0" r="7088" b="0"/>
            <wp:docPr id="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18252" t="17143" r="15616" b="128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3020" cy="18032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4227" w:rsidRDefault="002E4227" w:rsidP="002E4227">
      <w:pPr>
        <w:pStyle w:val="Paragraphedeliste"/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6A6AB5" w:rsidRDefault="006A6AB5" w:rsidP="006A6AB5">
      <w:pPr>
        <w:pStyle w:val="Paragraphedeliste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  <w:r>
        <w:rPr>
          <w:rFonts w:ascii="Century Schoolbook" w:hAnsi="Century Schoolbook" w:cs="ArialMT"/>
          <w:sz w:val="20"/>
          <w:szCs w:val="20"/>
        </w:rPr>
        <w:t>Rappeler le principe de réglage de la lunette de visée pour un œil sans défaut.</w:t>
      </w:r>
    </w:p>
    <w:p w:rsidR="006A6AB5" w:rsidRDefault="006A6AB5" w:rsidP="006A6AB5">
      <w:pPr>
        <w:pStyle w:val="Paragraphedeliste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  <w:r>
        <w:rPr>
          <w:rFonts w:ascii="Century Schoolbook" w:hAnsi="Century Schoolbook" w:cs="ArialMT"/>
          <w:sz w:val="20"/>
          <w:szCs w:val="20"/>
        </w:rPr>
        <w:t>Rappeler le principe de réglage du collimateur</w:t>
      </w:r>
    </w:p>
    <w:p w:rsidR="006A6AB5" w:rsidRDefault="006A6AB5" w:rsidP="006A6AB5">
      <w:pPr>
        <w:pStyle w:val="Paragraphedeliste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  <w:r>
        <w:rPr>
          <w:rFonts w:ascii="Century Schoolbook" w:hAnsi="Century Schoolbook" w:cs="ArialMT"/>
          <w:sz w:val="20"/>
          <w:szCs w:val="20"/>
        </w:rPr>
        <w:t>Quelle est la position angulaire de la lunette de visée ci-dessous</w:t>
      </w:r>
      <w:r w:rsidR="007C3F20">
        <w:rPr>
          <w:rFonts w:ascii="Century Schoolbook" w:hAnsi="Century Schoolbook" w:cs="ArialMT"/>
          <w:sz w:val="20"/>
          <w:szCs w:val="20"/>
        </w:rPr>
        <w:t> ?</w:t>
      </w:r>
    </w:p>
    <w:p w:rsidR="006A6AB5" w:rsidRDefault="006A6AB5" w:rsidP="006A6AB5">
      <w:pPr>
        <w:autoSpaceDE w:val="0"/>
        <w:autoSpaceDN w:val="0"/>
        <w:adjustRightInd w:val="0"/>
        <w:spacing w:after="0" w:line="240" w:lineRule="auto"/>
        <w:jc w:val="center"/>
        <w:rPr>
          <w:rFonts w:ascii="Century Schoolbook" w:hAnsi="Century Schoolbook" w:cs="ArialMT"/>
          <w:sz w:val="20"/>
          <w:szCs w:val="20"/>
        </w:rPr>
      </w:pPr>
      <w:r>
        <w:rPr>
          <w:noProof/>
        </w:rPr>
        <w:drawing>
          <wp:inline distT="0" distB="0" distL="0" distR="0" wp14:anchorId="22EF4CC2" wp14:editId="70319007">
            <wp:extent cx="4695825" cy="1057275"/>
            <wp:effectExtent l="0" t="0" r="9525" b="952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3F20" w:rsidRDefault="007C3F20" w:rsidP="006A6AB5">
      <w:pPr>
        <w:autoSpaceDE w:val="0"/>
        <w:autoSpaceDN w:val="0"/>
        <w:adjustRightInd w:val="0"/>
        <w:spacing w:after="0" w:line="240" w:lineRule="auto"/>
        <w:jc w:val="center"/>
        <w:rPr>
          <w:rFonts w:ascii="Century Schoolbook" w:hAnsi="Century Schoolbook" w:cs="ArialMT"/>
          <w:sz w:val="20"/>
          <w:szCs w:val="20"/>
        </w:rPr>
      </w:pPr>
    </w:p>
    <w:p w:rsidR="007C3F20" w:rsidRDefault="007C3F20" w:rsidP="006A6AB5">
      <w:pPr>
        <w:autoSpaceDE w:val="0"/>
        <w:autoSpaceDN w:val="0"/>
        <w:adjustRightInd w:val="0"/>
        <w:spacing w:after="0" w:line="240" w:lineRule="auto"/>
        <w:jc w:val="center"/>
        <w:rPr>
          <w:rFonts w:ascii="Century Schoolbook" w:hAnsi="Century Schoolbook" w:cs="ArialMT"/>
          <w:sz w:val="20"/>
          <w:szCs w:val="20"/>
        </w:rPr>
      </w:pPr>
    </w:p>
    <w:p w:rsidR="007C3F20" w:rsidRDefault="007C3F20" w:rsidP="006A6AB5">
      <w:pPr>
        <w:autoSpaceDE w:val="0"/>
        <w:autoSpaceDN w:val="0"/>
        <w:adjustRightInd w:val="0"/>
        <w:spacing w:after="0" w:line="240" w:lineRule="auto"/>
        <w:jc w:val="center"/>
        <w:rPr>
          <w:rFonts w:ascii="Century Schoolbook" w:hAnsi="Century Schoolbook" w:cs="ArialMT"/>
          <w:sz w:val="20"/>
          <w:szCs w:val="20"/>
        </w:rPr>
      </w:pPr>
    </w:p>
    <w:p w:rsidR="007C3F20" w:rsidRDefault="007C3F20" w:rsidP="006A6AB5">
      <w:pPr>
        <w:autoSpaceDE w:val="0"/>
        <w:autoSpaceDN w:val="0"/>
        <w:adjustRightInd w:val="0"/>
        <w:spacing w:after="0" w:line="240" w:lineRule="auto"/>
        <w:jc w:val="center"/>
        <w:rPr>
          <w:rFonts w:ascii="Century Schoolbook" w:hAnsi="Century Schoolbook" w:cs="ArialMT"/>
          <w:sz w:val="20"/>
          <w:szCs w:val="20"/>
        </w:rPr>
      </w:pPr>
    </w:p>
    <w:p w:rsidR="007C3F20" w:rsidRDefault="007C3F20" w:rsidP="006A6AB5">
      <w:pPr>
        <w:autoSpaceDE w:val="0"/>
        <w:autoSpaceDN w:val="0"/>
        <w:adjustRightInd w:val="0"/>
        <w:spacing w:after="0" w:line="240" w:lineRule="auto"/>
        <w:jc w:val="center"/>
        <w:rPr>
          <w:rFonts w:ascii="Century Schoolbook" w:hAnsi="Century Schoolbook" w:cs="ArialMT"/>
          <w:sz w:val="20"/>
          <w:szCs w:val="20"/>
        </w:rPr>
      </w:pPr>
    </w:p>
    <w:p w:rsidR="007C3F20" w:rsidRDefault="007C3F20" w:rsidP="006A6AB5">
      <w:pPr>
        <w:autoSpaceDE w:val="0"/>
        <w:autoSpaceDN w:val="0"/>
        <w:adjustRightInd w:val="0"/>
        <w:spacing w:after="0" w:line="240" w:lineRule="auto"/>
        <w:jc w:val="center"/>
        <w:rPr>
          <w:rFonts w:ascii="Century Schoolbook" w:hAnsi="Century Schoolbook" w:cs="ArialMT"/>
          <w:sz w:val="20"/>
          <w:szCs w:val="20"/>
        </w:rPr>
      </w:pPr>
    </w:p>
    <w:p w:rsidR="007C3F20" w:rsidRDefault="007C3F20" w:rsidP="006A6AB5">
      <w:pPr>
        <w:autoSpaceDE w:val="0"/>
        <w:autoSpaceDN w:val="0"/>
        <w:adjustRightInd w:val="0"/>
        <w:spacing w:after="0" w:line="240" w:lineRule="auto"/>
        <w:jc w:val="center"/>
        <w:rPr>
          <w:rFonts w:ascii="Century Schoolbook" w:hAnsi="Century Schoolbook" w:cs="ArialMT"/>
          <w:sz w:val="20"/>
          <w:szCs w:val="20"/>
        </w:rPr>
      </w:pPr>
    </w:p>
    <w:p w:rsidR="007C3F20" w:rsidRDefault="007C3F20" w:rsidP="006A6AB5">
      <w:pPr>
        <w:autoSpaceDE w:val="0"/>
        <w:autoSpaceDN w:val="0"/>
        <w:adjustRightInd w:val="0"/>
        <w:spacing w:after="0" w:line="240" w:lineRule="auto"/>
        <w:jc w:val="center"/>
        <w:rPr>
          <w:rFonts w:ascii="Century Schoolbook" w:hAnsi="Century Schoolbook" w:cs="ArialMT"/>
          <w:sz w:val="20"/>
          <w:szCs w:val="20"/>
        </w:rPr>
      </w:pPr>
    </w:p>
    <w:p w:rsidR="007C3F20" w:rsidRDefault="007C3F20" w:rsidP="006A6AB5">
      <w:pPr>
        <w:autoSpaceDE w:val="0"/>
        <w:autoSpaceDN w:val="0"/>
        <w:adjustRightInd w:val="0"/>
        <w:spacing w:after="0" w:line="240" w:lineRule="auto"/>
        <w:jc w:val="center"/>
        <w:rPr>
          <w:rFonts w:ascii="Century Schoolbook" w:hAnsi="Century Schoolbook" w:cs="ArialMT"/>
          <w:sz w:val="20"/>
          <w:szCs w:val="20"/>
        </w:rPr>
      </w:pPr>
    </w:p>
    <w:p w:rsidR="007C3F20" w:rsidRDefault="007C3F20" w:rsidP="006A6AB5">
      <w:pPr>
        <w:autoSpaceDE w:val="0"/>
        <w:autoSpaceDN w:val="0"/>
        <w:adjustRightInd w:val="0"/>
        <w:spacing w:after="0" w:line="240" w:lineRule="auto"/>
        <w:jc w:val="center"/>
        <w:rPr>
          <w:rFonts w:ascii="Century Schoolbook" w:hAnsi="Century Schoolbook" w:cs="ArialMT"/>
          <w:sz w:val="20"/>
          <w:szCs w:val="20"/>
        </w:rPr>
      </w:pPr>
    </w:p>
    <w:p w:rsidR="007C3F20" w:rsidRDefault="007C3F20" w:rsidP="006A6AB5">
      <w:pPr>
        <w:autoSpaceDE w:val="0"/>
        <w:autoSpaceDN w:val="0"/>
        <w:adjustRightInd w:val="0"/>
        <w:spacing w:after="0" w:line="240" w:lineRule="auto"/>
        <w:jc w:val="center"/>
        <w:rPr>
          <w:rFonts w:ascii="Century Schoolbook" w:hAnsi="Century Schoolbook" w:cs="ArialMT"/>
          <w:sz w:val="20"/>
          <w:szCs w:val="20"/>
        </w:rPr>
      </w:pPr>
    </w:p>
    <w:p w:rsidR="007C3F20" w:rsidRDefault="007C3F20" w:rsidP="006A6AB5">
      <w:pPr>
        <w:autoSpaceDE w:val="0"/>
        <w:autoSpaceDN w:val="0"/>
        <w:adjustRightInd w:val="0"/>
        <w:spacing w:after="0" w:line="240" w:lineRule="auto"/>
        <w:jc w:val="center"/>
        <w:rPr>
          <w:rFonts w:ascii="Century Schoolbook" w:hAnsi="Century Schoolbook" w:cs="ArialMT"/>
          <w:sz w:val="20"/>
          <w:szCs w:val="20"/>
        </w:rPr>
      </w:pPr>
    </w:p>
    <w:p w:rsidR="007C3F20" w:rsidRDefault="007C3F20" w:rsidP="006A6AB5">
      <w:pPr>
        <w:autoSpaceDE w:val="0"/>
        <w:autoSpaceDN w:val="0"/>
        <w:adjustRightInd w:val="0"/>
        <w:spacing w:after="0" w:line="240" w:lineRule="auto"/>
        <w:jc w:val="center"/>
        <w:rPr>
          <w:rFonts w:ascii="Century Schoolbook" w:hAnsi="Century Schoolbook" w:cs="ArialMT"/>
          <w:sz w:val="20"/>
          <w:szCs w:val="20"/>
        </w:rPr>
      </w:pPr>
    </w:p>
    <w:p w:rsidR="007C3F20" w:rsidRDefault="007C3F20" w:rsidP="006A6AB5">
      <w:pPr>
        <w:autoSpaceDE w:val="0"/>
        <w:autoSpaceDN w:val="0"/>
        <w:adjustRightInd w:val="0"/>
        <w:spacing w:after="0" w:line="240" w:lineRule="auto"/>
        <w:jc w:val="center"/>
        <w:rPr>
          <w:rFonts w:ascii="Century Schoolbook" w:hAnsi="Century Schoolbook" w:cs="ArialMT"/>
          <w:sz w:val="20"/>
          <w:szCs w:val="20"/>
        </w:rPr>
      </w:pPr>
    </w:p>
    <w:p w:rsidR="007C3F20" w:rsidRDefault="007C3F20" w:rsidP="006A6AB5">
      <w:pPr>
        <w:autoSpaceDE w:val="0"/>
        <w:autoSpaceDN w:val="0"/>
        <w:adjustRightInd w:val="0"/>
        <w:spacing w:after="0" w:line="240" w:lineRule="auto"/>
        <w:jc w:val="center"/>
        <w:rPr>
          <w:rFonts w:ascii="Century Schoolbook" w:hAnsi="Century Schoolbook" w:cs="ArialMT"/>
          <w:sz w:val="20"/>
          <w:szCs w:val="20"/>
        </w:rPr>
      </w:pPr>
    </w:p>
    <w:p w:rsidR="007C3F20" w:rsidRDefault="007C3F20" w:rsidP="006A6AB5">
      <w:pPr>
        <w:autoSpaceDE w:val="0"/>
        <w:autoSpaceDN w:val="0"/>
        <w:adjustRightInd w:val="0"/>
        <w:spacing w:after="0" w:line="240" w:lineRule="auto"/>
        <w:jc w:val="center"/>
        <w:rPr>
          <w:rFonts w:ascii="Century Schoolbook" w:hAnsi="Century Schoolbook" w:cs="ArialMT"/>
          <w:sz w:val="20"/>
          <w:szCs w:val="20"/>
        </w:rPr>
      </w:pPr>
    </w:p>
    <w:p w:rsidR="007C3F20" w:rsidRDefault="007C3F20" w:rsidP="006A6AB5">
      <w:pPr>
        <w:autoSpaceDE w:val="0"/>
        <w:autoSpaceDN w:val="0"/>
        <w:adjustRightInd w:val="0"/>
        <w:spacing w:after="0" w:line="240" w:lineRule="auto"/>
        <w:jc w:val="center"/>
        <w:rPr>
          <w:rFonts w:ascii="Century Schoolbook" w:hAnsi="Century Schoolbook" w:cs="ArialMT"/>
          <w:sz w:val="20"/>
          <w:szCs w:val="20"/>
        </w:rPr>
      </w:pPr>
    </w:p>
    <w:p w:rsidR="007C3F20" w:rsidRDefault="007C3F20" w:rsidP="006A6AB5">
      <w:pPr>
        <w:autoSpaceDE w:val="0"/>
        <w:autoSpaceDN w:val="0"/>
        <w:adjustRightInd w:val="0"/>
        <w:spacing w:after="0" w:line="240" w:lineRule="auto"/>
        <w:jc w:val="center"/>
        <w:rPr>
          <w:rFonts w:ascii="Century Schoolbook" w:hAnsi="Century Schoolbook" w:cs="ArialMT"/>
          <w:sz w:val="20"/>
          <w:szCs w:val="20"/>
        </w:rPr>
      </w:pPr>
    </w:p>
    <w:p w:rsidR="007C3F20" w:rsidRDefault="007C3F20" w:rsidP="007C3F20">
      <w:pPr>
        <w:autoSpaceDE w:val="0"/>
        <w:autoSpaceDN w:val="0"/>
        <w:adjustRightInd w:val="0"/>
        <w:spacing w:after="0" w:line="240" w:lineRule="auto"/>
        <w:jc w:val="center"/>
        <w:rPr>
          <w:rFonts w:ascii="Century Schoolbook" w:hAnsi="Century Schoolbook"/>
          <w:b/>
          <w:color w:val="FF0000"/>
          <w:sz w:val="20"/>
          <w:szCs w:val="20"/>
          <w:u w:val="single"/>
        </w:rPr>
      </w:pPr>
      <w:r>
        <w:rPr>
          <w:rFonts w:ascii="Century Schoolbook" w:hAnsi="Century Schoolbook"/>
          <w:b/>
          <w:color w:val="FF0000"/>
          <w:sz w:val="20"/>
          <w:szCs w:val="20"/>
          <w:u w:val="single"/>
        </w:rPr>
        <w:lastRenderedPageBreak/>
        <w:t>Exercice 1 :</w:t>
      </w:r>
    </w:p>
    <w:p w:rsidR="007C3F20" w:rsidRDefault="007C3F20" w:rsidP="007C3F20">
      <w:pPr>
        <w:jc w:val="both"/>
        <w:rPr>
          <w:rFonts w:ascii="Comic Sans MS" w:hAnsi="Comic Sans MS" w:cs="Times New Roman"/>
          <w:color w:val="000000" w:themeColor="text1"/>
          <w:sz w:val="16"/>
          <w:szCs w:val="16"/>
        </w:rPr>
      </w:pPr>
    </w:p>
    <w:p w:rsidR="00D91561" w:rsidRDefault="00065553" w:rsidP="00065553">
      <w:pPr>
        <w:pStyle w:val="Paragraphedeliste"/>
        <w:numPr>
          <w:ilvl w:val="0"/>
          <w:numId w:val="25"/>
        </w:numPr>
        <w:jc w:val="both"/>
        <w:rPr>
          <w:rFonts w:ascii="Comic Sans MS" w:hAnsi="Comic Sans MS" w:cs="Times New Roman"/>
          <w:color w:val="000000" w:themeColor="text1"/>
          <w:sz w:val="16"/>
          <w:szCs w:val="16"/>
        </w:rPr>
      </w:pPr>
      <m:oMath>
        <m:r>
          <w:rPr>
            <w:rFonts w:ascii="Cambria Math" w:hAnsi="Cambria Math" w:cs="Times New Roman"/>
            <w:color w:val="000000" w:themeColor="text1"/>
            <w:sz w:val="16"/>
            <w:szCs w:val="16"/>
          </w:rPr>
          <m:t>e=</m:t>
        </m:r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16"/>
                <w:szCs w:val="16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16"/>
                    <w:szCs w:val="16"/>
                  </w:rPr>
                  <m:t>Q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16"/>
                    <w:szCs w:val="16"/>
                  </w:rPr>
                  <m:t>32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16"/>
                    <w:szCs w:val="16"/>
                  </w:rPr>
                  <m:t>Q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16"/>
                    <w:szCs w:val="16"/>
                  </w:rPr>
                  <m:t>32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16"/>
                <w:szCs w:val="16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16"/>
                    <w:szCs w:val="16"/>
                  </w:rPr>
                  <m:t>Q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16"/>
                    <w:szCs w:val="16"/>
                  </w:rPr>
                  <m:t>14</m:t>
                </m:r>
              </m:sub>
            </m:sSub>
          </m:den>
        </m:f>
        <m:r>
          <w:rPr>
            <w:rFonts w:ascii="Cambria Math" w:hAnsi="Cambria Math" w:cs="Times New Roman"/>
            <w:color w:val="000000" w:themeColor="text1"/>
            <w:sz w:val="16"/>
            <w:szCs w:val="16"/>
          </w:rPr>
          <m:t>=</m:t>
        </m:r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16"/>
                <w:szCs w:val="16"/>
              </w:rPr>
            </m:ctrlPr>
          </m:fPr>
          <m:num>
            <m:r>
              <w:rPr>
                <w:rFonts w:ascii="Cambria Math" w:hAnsi="Cambria Math" w:cs="Times New Roman"/>
                <w:color w:val="000000" w:themeColor="text1"/>
                <w:sz w:val="16"/>
                <w:szCs w:val="16"/>
              </w:rPr>
              <m:t>(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16"/>
                    <w:szCs w:val="16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16"/>
                    <w:szCs w:val="16"/>
                  </w:rPr>
                  <m:t>2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16"/>
                <w:szCs w:val="16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16"/>
                    <w:szCs w:val="16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16"/>
                    <w:szCs w:val="16"/>
                  </w:rPr>
                  <m:t>3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16"/>
                <w:szCs w:val="16"/>
              </w:rPr>
              <m:t>)</m:t>
            </m:r>
          </m:num>
          <m:den>
            <m:r>
              <w:rPr>
                <w:rFonts w:ascii="Cambria Math" w:hAnsi="Cambria Math" w:cs="Times New Roman"/>
                <w:color w:val="000000" w:themeColor="text1"/>
                <w:sz w:val="16"/>
                <w:szCs w:val="16"/>
              </w:rPr>
              <m:t>(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16"/>
                    <w:szCs w:val="16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16"/>
                    <w:szCs w:val="16"/>
                  </w:rPr>
                  <m:t>2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16"/>
                <w:szCs w:val="16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16"/>
                    <w:szCs w:val="16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16"/>
                    <w:szCs w:val="16"/>
                  </w:rPr>
                  <m:t>3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16"/>
                <w:szCs w:val="16"/>
              </w:rPr>
              <m:t>)+(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16"/>
                    <w:szCs w:val="16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16"/>
                    <w:szCs w:val="16"/>
                  </w:rPr>
                  <m:t>4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16"/>
                <w:szCs w:val="16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16"/>
                    <w:szCs w:val="16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16"/>
                    <w:szCs w:val="16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16"/>
                <w:szCs w:val="16"/>
              </w:rPr>
              <m:t>)</m:t>
            </m:r>
          </m:den>
        </m:f>
      </m:oMath>
    </w:p>
    <w:p w:rsidR="007C3F20" w:rsidRDefault="00D91561" w:rsidP="00065553">
      <w:pPr>
        <w:pStyle w:val="Paragraphedeliste"/>
        <w:numPr>
          <w:ilvl w:val="0"/>
          <w:numId w:val="25"/>
        </w:numPr>
        <w:jc w:val="both"/>
        <w:rPr>
          <w:rFonts w:ascii="Comic Sans MS" w:hAnsi="Comic Sans MS" w:cs="Times New Roman"/>
          <w:color w:val="000000" w:themeColor="text1"/>
          <w:sz w:val="16"/>
          <w:szCs w:val="16"/>
        </w:rPr>
      </w:pPr>
      <w:r>
        <w:rPr>
          <w:rFonts w:ascii="Comic Sans MS" w:hAnsi="Comic Sans MS" w:cs="Times New Roman"/>
          <w:color w:val="000000" w:themeColor="text1"/>
          <w:sz w:val="16"/>
          <w:szCs w:val="16"/>
        </w:rPr>
        <w:t>H</w:t>
      </w:r>
      <w:r w:rsidR="007C3F20">
        <w:rPr>
          <w:rFonts w:ascii="Comic Sans MS" w:hAnsi="Comic Sans MS" w:cs="Times New Roman"/>
          <w:color w:val="000000" w:themeColor="text1"/>
          <w:sz w:val="16"/>
          <w:szCs w:val="16"/>
        </w:rPr>
        <w:t>ypothèses permettant d’utiliser les lois de Laplace</w:t>
      </w:r>
      <w:r>
        <w:rPr>
          <w:rFonts w:ascii="Comic Sans MS" w:hAnsi="Comic Sans MS" w:cs="Times New Roman"/>
          <w:color w:val="000000" w:themeColor="text1"/>
          <w:sz w:val="16"/>
          <w:szCs w:val="16"/>
        </w:rPr>
        <w:t xml:space="preserve"> : GP, mec </w:t>
      </w:r>
      <w:proofErr w:type="spellStart"/>
      <w:r>
        <w:rPr>
          <w:rFonts w:ascii="Comic Sans MS" w:hAnsi="Comic Sans MS" w:cs="Times New Roman"/>
          <w:color w:val="000000" w:themeColor="text1"/>
          <w:sz w:val="16"/>
          <w:szCs w:val="16"/>
        </w:rPr>
        <w:t>rev</w:t>
      </w:r>
      <w:proofErr w:type="spellEnd"/>
      <w:r>
        <w:rPr>
          <w:rFonts w:ascii="Comic Sans MS" w:hAnsi="Comic Sans MS" w:cs="Times New Roman"/>
          <w:color w:val="000000" w:themeColor="text1"/>
          <w:sz w:val="16"/>
          <w:szCs w:val="16"/>
        </w:rPr>
        <w:t xml:space="preserve"> + Adia</w:t>
      </w:r>
    </w:p>
    <w:p w:rsidR="007C3F20" w:rsidRPr="00A04608" w:rsidRDefault="007C3F20" w:rsidP="00065553">
      <w:pPr>
        <w:pStyle w:val="Paragraphedeliste"/>
        <w:numPr>
          <w:ilvl w:val="0"/>
          <w:numId w:val="25"/>
        </w:numPr>
        <w:jc w:val="both"/>
        <w:rPr>
          <w:rFonts w:ascii="Comic Sans MS" w:hAnsi="Comic Sans MS" w:cs="Times New Roman"/>
          <w:color w:val="000000" w:themeColor="text1"/>
          <w:sz w:val="16"/>
          <w:szCs w:val="16"/>
        </w:rPr>
      </w:pPr>
      <w:r>
        <w:rPr>
          <w:rFonts w:ascii="Comic Sans MS" w:hAnsi="Comic Sans MS" w:cs="Times New Roman"/>
          <w:color w:val="000000" w:themeColor="text1"/>
          <w:sz w:val="16"/>
          <w:szCs w:val="16"/>
        </w:rPr>
        <w:t xml:space="preserve">Exprimer </w:t>
      </w: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16"/>
                <w:szCs w:val="16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16"/>
                <w:szCs w:val="16"/>
              </w:rPr>
              <m:t>T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16"/>
                <w:szCs w:val="16"/>
              </w:rPr>
              <m:t>2</m:t>
            </m:r>
          </m:sub>
        </m:sSub>
        <m:r>
          <w:rPr>
            <w:rFonts w:ascii="Cambria Math" w:hAnsi="Cambria Math" w:cs="Times New Roman"/>
            <w:color w:val="000000" w:themeColor="text1"/>
            <w:sz w:val="16"/>
            <w:szCs w:val="16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color w:val="000000" w:themeColor="text1"/>
                <w:sz w:val="16"/>
                <w:szCs w:val="16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000000" w:themeColor="text1"/>
                <w:sz w:val="16"/>
                <w:szCs w:val="16"/>
              </w:rPr>
              <m:t>T</m:t>
            </m:r>
          </m:e>
          <m:sub>
            <m:r>
              <w:rPr>
                <w:rFonts w:ascii="Cambria Math" w:eastAsiaTheme="minorEastAsia" w:hAnsi="Cambria Math" w:cs="Times New Roman"/>
                <w:color w:val="000000" w:themeColor="text1"/>
                <w:sz w:val="16"/>
                <w:szCs w:val="16"/>
              </w:rPr>
              <m:t>1</m:t>
            </m:r>
          </m:sub>
        </m:sSub>
        <m:sSup>
          <m:sSupPr>
            <m:ctrlPr>
              <w:rPr>
                <w:rFonts w:ascii="Cambria Math" w:eastAsiaTheme="minorEastAsia" w:hAnsi="Cambria Math" w:cs="Times New Roman"/>
                <w:i/>
                <w:color w:val="000000" w:themeColor="text1"/>
                <w:sz w:val="16"/>
                <w:szCs w:val="16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color w:val="000000" w:themeColor="text1"/>
                    <w:sz w:val="16"/>
                    <w:szCs w:val="16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color w:val="000000" w:themeColor="text1"/>
                        <w:sz w:val="16"/>
                        <w:szCs w:val="16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color w:val="000000" w:themeColor="text1"/>
                            <w:sz w:val="16"/>
                            <w:szCs w:val="1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color w:val="000000" w:themeColor="text1"/>
                            <w:sz w:val="16"/>
                            <w:szCs w:val="16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color w:val="000000" w:themeColor="text1"/>
                            <w:sz w:val="16"/>
                            <w:szCs w:val="16"/>
                          </w:rPr>
                          <m:t>1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color w:val="000000" w:themeColor="text1"/>
                            <w:sz w:val="16"/>
                            <w:szCs w:val="1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color w:val="000000" w:themeColor="text1"/>
                            <w:sz w:val="16"/>
                            <w:szCs w:val="16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color w:val="000000" w:themeColor="text1"/>
                            <w:sz w:val="16"/>
                            <w:szCs w:val="16"/>
                          </w:rPr>
                          <m:t>2</m:t>
                        </m:r>
                      </m:sub>
                    </m:sSub>
                  </m:den>
                </m:f>
              </m:e>
            </m:d>
          </m:e>
          <m:sup>
            <m:f>
              <m:fPr>
                <m:ctrlPr>
                  <w:rPr>
                    <w:rFonts w:ascii="Cambria Math" w:eastAsiaTheme="minorEastAsia" w:hAnsi="Cambria Math" w:cs="Times New Roman"/>
                    <w:i/>
                    <w:color w:val="000000" w:themeColor="text1"/>
                    <w:sz w:val="16"/>
                    <w:szCs w:val="16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16"/>
                    <w:szCs w:val="16"/>
                  </w:rPr>
                  <m:t>1-γ</m:t>
                </m:r>
              </m:num>
              <m:den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16"/>
                    <w:szCs w:val="16"/>
                  </w:rPr>
                  <m:t>γ</m:t>
                </m:r>
              </m:den>
            </m:f>
          </m:sup>
        </m:sSup>
        <m:r>
          <w:rPr>
            <w:rFonts w:ascii="Cambria Math" w:eastAsiaTheme="minorEastAsia" w:hAnsi="Cambria Math" w:cs="Times New Roman"/>
            <w:color w:val="000000" w:themeColor="text1"/>
            <w:sz w:val="16"/>
            <w:szCs w:val="16"/>
          </w:rPr>
          <m:t>=</m:t>
        </m:r>
        <m:sSup>
          <m:sSupPr>
            <m:ctrlPr>
              <w:rPr>
                <w:rFonts w:ascii="Cambria Math" w:eastAsiaTheme="minorEastAsia" w:hAnsi="Cambria Math" w:cs="Times New Roman"/>
                <w:i/>
                <w:color w:val="000000" w:themeColor="text1"/>
                <w:sz w:val="16"/>
                <w:szCs w:val="16"/>
              </w:rPr>
            </m:ctrlPr>
          </m:sSupPr>
          <m:e>
            <m:r>
              <w:rPr>
                <w:rFonts w:ascii="Cambria Math" w:eastAsiaTheme="minorEastAsia" w:hAnsi="Cambria Math" w:cs="Times New Roman"/>
                <w:color w:val="000000" w:themeColor="text1"/>
                <w:sz w:val="16"/>
                <w:szCs w:val="16"/>
              </w:rPr>
              <m:t>10</m:t>
            </m:r>
          </m:e>
          <m:sup>
            <m:r>
              <w:rPr>
                <w:rFonts w:ascii="Cambria Math" w:eastAsiaTheme="minorEastAsia" w:hAnsi="Cambria Math" w:cs="Times New Roman"/>
                <w:color w:val="000000" w:themeColor="text1"/>
                <w:sz w:val="16"/>
                <w:szCs w:val="16"/>
              </w:rPr>
              <m:t>1/3</m:t>
            </m:r>
          </m:sup>
        </m:sSup>
        <m:sSub>
          <m:sSubPr>
            <m:ctrlPr>
              <w:rPr>
                <w:rFonts w:ascii="Cambria Math" w:eastAsiaTheme="minorEastAsia" w:hAnsi="Cambria Math" w:cs="Times New Roman"/>
                <w:i/>
                <w:color w:val="000000" w:themeColor="text1"/>
                <w:sz w:val="16"/>
                <w:szCs w:val="16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000000" w:themeColor="text1"/>
                <w:sz w:val="16"/>
                <w:szCs w:val="16"/>
              </w:rPr>
              <m:t>T</m:t>
            </m:r>
          </m:e>
          <m:sub>
            <m:r>
              <w:rPr>
                <w:rFonts w:ascii="Cambria Math" w:eastAsiaTheme="minorEastAsia" w:hAnsi="Cambria Math" w:cs="Times New Roman"/>
                <w:color w:val="000000" w:themeColor="text1"/>
                <w:sz w:val="16"/>
                <w:szCs w:val="16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color w:val="000000" w:themeColor="text1"/>
            <w:sz w:val="16"/>
            <w:szCs w:val="16"/>
          </w:rPr>
          <m:t>≈6</m:t>
        </m:r>
        <m:r>
          <w:rPr>
            <w:rFonts w:ascii="Cambria Math" w:eastAsiaTheme="minorEastAsia" w:hAnsi="Cambria Math" w:cs="Times New Roman"/>
            <w:color w:val="000000" w:themeColor="text1"/>
            <w:sz w:val="16"/>
            <w:szCs w:val="16"/>
          </w:rPr>
          <m:t>46</m:t>
        </m:r>
        <m:r>
          <w:rPr>
            <w:rFonts w:ascii="Cambria Math" w:eastAsiaTheme="minorEastAsia" w:hAnsi="Cambria Math" w:cs="Times New Roman"/>
            <w:color w:val="000000" w:themeColor="text1"/>
            <w:sz w:val="16"/>
            <w:szCs w:val="16"/>
          </w:rPr>
          <m:t>K</m:t>
        </m:r>
      </m:oMath>
      <w:r>
        <w:rPr>
          <w:rFonts w:ascii="Comic Sans MS" w:eastAsiaTheme="minorEastAsia" w:hAnsi="Comic Sans MS" w:cs="Times New Roman"/>
          <w:color w:val="000000" w:themeColor="text1"/>
          <w:sz w:val="16"/>
          <w:szCs w:val="16"/>
        </w:rPr>
        <w:t xml:space="preserve"> </w:t>
      </w:r>
    </w:p>
    <w:p w:rsidR="00D91561" w:rsidRDefault="00D91561" w:rsidP="00D91561">
      <w:pPr>
        <w:pStyle w:val="Paragraphedeliste"/>
        <w:numPr>
          <w:ilvl w:val="0"/>
          <w:numId w:val="25"/>
        </w:numPr>
        <w:jc w:val="both"/>
        <w:rPr>
          <w:rFonts w:ascii="Comic Sans MS" w:hAnsi="Comic Sans MS" w:cs="Times New Roman"/>
          <w:color w:val="000000" w:themeColor="text1"/>
          <w:sz w:val="16"/>
          <w:szCs w:val="16"/>
        </w:rPr>
      </w:pPr>
      <m:oMath>
        <m:r>
          <w:rPr>
            <w:rFonts w:ascii="Cambria Math" w:hAnsi="Cambria Math" w:cs="Times New Roman"/>
            <w:color w:val="000000" w:themeColor="text1"/>
            <w:sz w:val="16"/>
            <w:szCs w:val="16"/>
          </w:rPr>
          <m:t>e=</m:t>
        </m:r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16"/>
                <w:szCs w:val="16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16"/>
                    <w:szCs w:val="16"/>
                  </w:rPr>
                  <m:t>Q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16"/>
                    <w:szCs w:val="16"/>
                  </w:rPr>
                  <m:t>32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16"/>
                    <w:szCs w:val="16"/>
                  </w:rPr>
                  <m:t>Q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16"/>
                    <w:szCs w:val="16"/>
                  </w:rPr>
                  <m:t>32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16"/>
                <w:szCs w:val="16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16"/>
                    <w:szCs w:val="16"/>
                  </w:rPr>
                  <m:t>Q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16"/>
                    <w:szCs w:val="16"/>
                  </w:rPr>
                  <m:t>14</m:t>
                </m:r>
              </m:sub>
            </m:sSub>
          </m:den>
        </m:f>
        <m:r>
          <w:rPr>
            <w:rFonts w:ascii="Cambria Math" w:hAnsi="Cambria Math" w:cs="Times New Roman"/>
            <w:color w:val="000000" w:themeColor="text1"/>
            <w:sz w:val="16"/>
            <w:szCs w:val="16"/>
          </w:rPr>
          <m:t>=</m:t>
        </m:r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16"/>
                <w:szCs w:val="16"/>
              </w:rPr>
            </m:ctrlPr>
          </m:fPr>
          <m:num>
            <m:r>
              <w:rPr>
                <w:rFonts w:ascii="Cambria Math" w:hAnsi="Cambria Math" w:cs="Times New Roman"/>
                <w:color w:val="000000" w:themeColor="text1"/>
                <w:sz w:val="16"/>
                <w:szCs w:val="16"/>
              </w:rPr>
              <m:t>(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16"/>
                    <w:szCs w:val="16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16"/>
                    <w:szCs w:val="16"/>
                  </w:rPr>
                  <m:t>2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16"/>
                <w:szCs w:val="16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16"/>
                    <w:szCs w:val="16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16"/>
                    <w:szCs w:val="16"/>
                  </w:rPr>
                  <m:t>3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16"/>
                <w:szCs w:val="16"/>
              </w:rPr>
              <m:t>)</m:t>
            </m:r>
          </m:num>
          <m:den>
            <m:r>
              <w:rPr>
                <w:rFonts w:ascii="Cambria Math" w:hAnsi="Cambria Math" w:cs="Times New Roman"/>
                <w:color w:val="000000" w:themeColor="text1"/>
                <w:sz w:val="16"/>
                <w:szCs w:val="16"/>
              </w:rPr>
              <m:t>(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16"/>
                    <w:szCs w:val="16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16"/>
                    <w:szCs w:val="16"/>
                  </w:rPr>
                  <m:t>2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16"/>
                <w:szCs w:val="16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16"/>
                    <w:szCs w:val="16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16"/>
                    <w:szCs w:val="16"/>
                  </w:rPr>
                  <m:t>3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16"/>
                <w:szCs w:val="16"/>
              </w:rPr>
              <m:t>)+(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16"/>
                    <w:szCs w:val="16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16"/>
                    <w:szCs w:val="16"/>
                  </w:rPr>
                  <m:t>4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16"/>
                <w:szCs w:val="16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16"/>
                    <w:szCs w:val="16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16"/>
                    <w:szCs w:val="16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16"/>
                <w:szCs w:val="16"/>
              </w:rPr>
              <m:t>)</m:t>
            </m:r>
          </m:den>
        </m:f>
        <m:r>
          <w:rPr>
            <w:rFonts w:ascii="Cambria Math" w:hAnsi="Cambria Math" w:cs="Times New Roman"/>
            <w:color w:val="000000" w:themeColor="text1"/>
            <w:sz w:val="16"/>
            <w:szCs w:val="16"/>
          </w:rPr>
          <m:t>=</m:t>
        </m:r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16"/>
                <w:szCs w:val="16"/>
              </w:rPr>
            </m:ctrlPr>
          </m:fPr>
          <m:num>
            <m:r>
              <w:rPr>
                <w:rFonts w:ascii="Cambria Math" w:hAnsi="Cambria Math" w:cs="Times New Roman"/>
                <w:color w:val="000000" w:themeColor="text1"/>
                <w:sz w:val="16"/>
                <w:szCs w:val="16"/>
              </w:rPr>
              <m:t>(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16"/>
                    <w:szCs w:val="16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16"/>
                    <w:szCs w:val="16"/>
                  </w:rPr>
                  <m:t>2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16"/>
                <w:szCs w:val="16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16"/>
                    <w:szCs w:val="16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16"/>
                    <w:szCs w:val="16"/>
                  </w:rPr>
                  <m:t>3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16"/>
                <w:szCs w:val="16"/>
              </w:rPr>
              <m:t>)</m:t>
            </m:r>
          </m:num>
          <m:den>
            <m:r>
              <w:rPr>
                <w:rFonts w:ascii="Cambria Math" w:hAnsi="Cambria Math" w:cs="Times New Roman"/>
                <w:color w:val="000000" w:themeColor="text1"/>
                <w:sz w:val="16"/>
                <w:szCs w:val="16"/>
              </w:rPr>
              <m:t>(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16"/>
                    <w:szCs w:val="16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16"/>
                    <w:szCs w:val="16"/>
                  </w:rPr>
                  <m:t>2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16"/>
                <w:szCs w:val="16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16"/>
                    <w:szCs w:val="16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16"/>
                    <w:szCs w:val="16"/>
                  </w:rPr>
                  <m:t>3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16"/>
                <w:szCs w:val="16"/>
              </w:rPr>
              <m:t>)+(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color w:val="000000" w:themeColor="text1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16"/>
                    <w:szCs w:val="16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16"/>
                    <w:szCs w:val="16"/>
                  </w:rPr>
                  <m:t>3</m:t>
                </m:r>
              </m:sub>
            </m:sSub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color w:val="000000" w:themeColor="text1"/>
                    <w:sz w:val="16"/>
                    <w:szCs w:val="16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color w:val="000000" w:themeColor="text1"/>
                        <w:sz w:val="16"/>
                        <w:szCs w:val="16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color w:val="000000" w:themeColor="text1"/>
                            <w:sz w:val="16"/>
                            <w:szCs w:val="16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color w:val="000000" w:themeColor="text1"/>
                                <w:sz w:val="16"/>
                                <w:szCs w:val="16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Times New Roman"/>
                                <w:color w:val="000000" w:themeColor="text1"/>
                                <w:sz w:val="16"/>
                                <w:szCs w:val="16"/>
                              </w:rPr>
                              <m:t>2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color w:val="000000" w:themeColor="text1"/>
                                <w:sz w:val="16"/>
                                <w:szCs w:val="16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Times New Roman"/>
                                <w:color w:val="000000" w:themeColor="text1"/>
                                <w:sz w:val="16"/>
                                <w:szCs w:val="16"/>
                              </w:rPr>
                              <m:t>1</m:t>
                            </m:r>
                          </m:sub>
                        </m:sSub>
                      </m:den>
                    </m:f>
                  </m:e>
                </m:d>
              </m:e>
              <m:sup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color w:val="000000" w:themeColor="text1"/>
                        <w:sz w:val="16"/>
                        <w:szCs w:val="1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color w:val="000000" w:themeColor="text1"/>
                        <w:sz w:val="16"/>
                        <w:szCs w:val="16"/>
                      </w:rPr>
                      <m:t>1-γ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color w:val="000000" w:themeColor="text1"/>
                        <w:sz w:val="16"/>
                        <w:szCs w:val="16"/>
                      </w:rPr>
                      <m:t>γ</m:t>
                    </m:r>
                  </m:den>
                </m:f>
              </m:sup>
            </m:sSup>
            <m:r>
              <w:rPr>
                <w:rFonts w:ascii="Cambria Math" w:hAnsi="Cambria Math" w:cs="Times New Roman"/>
                <w:color w:val="000000" w:themeColor="text1"/>
                <w:sz w:val="16"/>
                <w:szCs w:val="16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16"/>
                    <w:szCs w:val="16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16"/>
                    <w:szCs w:val="16"/>
                  </w:rPr>
                  <m:t>2</m:t>
                </m:r>
              </m:sub>
            </m:sSub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color w:val="000000" w:themeColor="text1"/>
                    <w:sz w:val="16"/>
                    <w:szCs w:val="16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color w:val="000000" w:themeColor="text1"/>
                        <w:sz w:val="16"/>
                        <w:szCs w:val="16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color w:val="000000" w:themeColor="text1"/>
                            <w:sz w:val="16"/>
                            <w:szCs w:val="16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color w:val="000000" w:themeColor="text1"/>
                                <w:sz w:val="16"/>
                                <w:szCs w:val="16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Times New Roman"/>
                                <w:color w:val="000000" w:themeColor="text1"/>
                                <w:sz w:val="16"/>
                                <w:szCs w:val="16"/>
                              </w:rPr>
                              <m:t>2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color w:val="000000" w:themeColor="text1"/>
                                <w:sz w:val="16"/>
                                <w:szCs w:val="16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Times New Roman"/>
                                <w:color w:val="000000" w:themeColor="text1"/>
                                <w:sz w:val="16"/>
                                <w:szCs w:val="16"/>
                              </w:rPr>
                              <m:t>1</m:t>
                            </m:r>
                          </m:sub>
                        </m:sSub>
                      </m:den>
                    </m:f>
                  </m:e>
                </m:d>
              </m:e>
              <m:sup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color w:val="000000" w:themeColor="text1"/>
                        <w:sz w:val="16"/>
                        <w:szCs w:val="1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color w:val="000000" w:themeColor="text1"/>
                        <w:sz w:val="16"/>
                        <w:szCs w:val="16"/>
                      </w:rPr>
                      <m:t>1-γ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color w:val="000000" w:themeColor="text1"/>
                        <w:sz w:val="16"/>
                        <w:szCs w:val="16"/>
                      </w:rPr>
                      <m:t>γ</m:t>
                    </m:r>
                  </m:den>
                </m:f>
              </m:sup>
            </m:sSup>
            <m:r>
              <w:rPr>
                <w:rFonts w:ascii="Cambria Math" w:hAnsi="Cambria Math" w:cs="Times New Roman"/>
                <w:color w:val="000000" w:themeColor="text1"/>
                <w:sz w:val="16"/>
                <w:szCs w:val="16"/>
              </w:rPr>
              <m:t>)</m:t>
            </m:r>
          </m:den>
        </m:f>
        <m:r>
          <w:rPr>
            <w:rFonts w:ascii="Cambria Math" w:hAnsi="Cambria Math" w:cs="Times New Roman"/>
            <w:color w:val="000000" w:themeColor="text1"/>
            <w:sz w:val="16"/>
            <w:szCs w:val="16"/>
          </w:rPr>
          <m:t>=</m:t>
        </m:r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16"/>
                <w:szCs w:val="16"/>
              </w:rPr>
            </m:ctrlPr>
          </m:fPr>
          <m:num>
            <m:r>
              <w:rPr>
                <w:rFonts w:ascii="Cambria Math" w:hAnsi="Cambria Math" w:cs="Times New Roman"/>
                <w:color w:val="000000" w:themeColor="text1"/>
                <w:sz w:val="16"/>
                <w:szCs w:val="16"/>
              </w:rPr>
              <m:t>1</m:t>
            </m:r>
          </m:num>
          <m:den>
            <m:r>
              <w:rPr>
                <w:rFonts w:ascii="Cambria Math" w:hAnsi="Cambria Math" w:cs="Times New Roman"/>
                <w:color w:val="000000" w:themeColor="text1"/>
                <w:sz w:val="16"/>
                <w:szCs w:val="16"/>
              </w:rPr>
              <m:t>1-</m:t>
            </m:r>
            <m:sSup>
              <m:sSup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16"/>
                    <w:szCs w:val="16"/>
                  </w:rPr>
                </m:ctrlPr>
              </m:sSupPr>
              <m:e>
                <m:r>
                  <w:rPr>
                    <w:rFonts w:ascii="Cambria Math" w:hAnsi="Cambria Math" w:cs="Times New Roman"/>
                    <w:color w:val="000000" w:themeColor="text1"/>
                    <w:sz w:val="16"/>
                    <w:szCs w:val="16"/>
                  </w:rPr>
                  <m:t>α</m:t>
                </m:r>
              </m:e>
              <m:sup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color w:val="000000" w:themeColor="text1"/>
                        <w:sz w:val="16"/>
                        <w:szCs w:val="1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color w:val="000000" w:themeColor="text1"/>
                        <w:sz w:val="16"/>
                        <w:szCs w:val="16"/>
                      </w:rPr>
                      <m:t>1-γ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color w:val="000000" w:themeColor="text1"/>
                        <w:sz w:val="16"/>
                        <w:szCs w:val="16"/>
                      </w:rPr>
                      <m:t>γ</m:t>
                    </m:r>
                  </m:den>
                </m:f>
              </m:sup>
            </m:sSup>
          </m:den>
        </m:f>
        <m:r>
          <w:rPr>
            <w:rFonts w:ascii="Cambria Math" w:hAnsi="Cambria Math" w:cs="Times New Roman"/>
            <w:color w:val="000000" w:themeColor="text1"/>
            <w:sz w:val="16"/>
            <w:szCs w:val="16"/>
          </w:rPr>
          <m:t>≈</m:t>
        </m:r>
        <m:r>
          <w:rPr>
            <w:rFonts w:ascii="Cambria Math" w:hAnsi="Cambria Math" w:cs="Times New Roman"/>
            <w:color w:val="000000" w:themeColor="text1"/>
            <w:sz w:val="16"/>
            <w:szCs w:val="16"/>
          </w:rPr>
          <m:t>1,9</m:t>
        </m:r>
      </m:oMath>
    </w:p>
    <w:p w:rsidR="007C3F20" w:rsidRPr="002B4CF4" w:rsidRDefault="00D91561" w:rsidP="00065553">
      <w:pPr>
        <w:pStyle w:val="Paragraphedeliste"/>
        <w:numPr>
          <w:ilvl w:val="0"/>
          <w:numId w:val="25"/>
        </w:numPr>
        <w:jc w:val="both"/>
        <w:rPr>
          <w:rFonts w:ascii="Comic Sans MS" w:hAnsi="Comic Sans MS" w:cs="Times New Roman"/>
          <w:color w:val="000000" w:themeColor="text1"/>
          <w:sz w:val="16"/>
          <w:szCs w:val="16"/>
        </w:rPr>
      </w:pPr>
      <w:r>
        <w:rPr>
          <w:rFonts w:ascii="Comic Sans MS" w:eastAsiaTheme="minorEastAsia" w:hAnsi="Comic Sans MS" w:cs="Times New Roman"/>
          <w:color w:val="000000" w:themeColor="text1"/>
          <w:sz w:val="16"/>
          <w:szCs w:val="16"/>
        </w:rPr>
        <w:t>P</w:t>
      </w:r>
      <w:r w:rsidR="007C3F20">
        <w:rPr>
          <w:rFonts w:ascii="Comic Sans MS" w:eastAsiaTheme="minorEastAsia" w:hAnsi="Comic Sans MS" w:cs="Times New Roman"/>
          <w:color w:val="000000" w:themeColor="text1"/>
          <w:sz w:val="16"/>
          <w:szCs w:val="16"/>
        </w:rPr>
        <w:t>our avoir un cycle de Carnot</w:t>
      </w:r>
      <w:r>
        <w:rPr>
          <w:rFonts w:ascii="Comic Sans MS" w:eastAsiaTheme="minorEastAsia" w:hAnsi="Comic Sans MS" w:cs="Times New Roman"/>
          <w:color w:val="000000" w:themeColor="text1"/>
          <w:sz w:val="16"/>
          <w:szCs w:val="16"/>
        </w:rPr>
        <w:t>, il faut remplacer les isobares par des isothermes</w:t>
      </w:r>
    </w:p>
    <w:p w:rsidR="007C3F20" w:rsidRPr="00A04608" w:rsidRDefault="007C3F20" w:rsidP="00524BD5">
      <w:pPr>
        <w:pStyle w:val="Paragraphedeliste"/>
        <w:jc w:val="both"/>
        <w:rPr>
          <w:rFonts w:ascii="Comic Sans MS" w:hAnsi="Comic Sans MS" w:cs="Times New Roman"/>
          <w:color w:val="000000" w:themeColor="text1"/>
          <w:sz w:val="16"/>
          <w:szCs w:val="16"/>
        </w:rPr>
      </w:pPr>
    </w:p>
    <w:p w:rsidR="007C3F20" w:rsidRDefault="007C3F20" w:rsidP="007C3F20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7C3F20" w:rsidRDefault="007C3F20" w:rsidP="007C3F20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7C3F20" w:rsidRDefault="007C3F20" w:rsidP="007C3F20">
      <w:pPr>
        <w:autoSpaceDE w:val="0"/>
        <w:autoSpaceDN w:val="0"/>
        <w:adjustRightInd w:val="0"/>
        <w:spacing w:after="0" w:line="240" w:lineRule="auto"/>
        <w:jc w:val="center"/>
        <w:rPr>
          <w:rFonts w:ascii="Century Schoolbook" w:hAnsi="Century Schoolbook"/>
          <w:b/>
          <w:color w:val="FF0000"/>
          <w:sz w:val="20"/>
          <w:szCs w:val="20"/>
          <w:u w:val="single"/>
        </w:rPr>
      </w:pPr>
      <w:r>
        <w:rPr>
          <w:rFonts w:ascii="Century Schoolbook" w:hAnsi="Century Schoolbook"/>
          <w:b/>
          <w:color w:val="FF0000"/>
          <w:sz w:val="20"/>
          <w:szCs w:val="20"/>
          <w:u w:val="single"/>
        </w:rPr>
        <w:t>Exercice 2 :</w:t>
      </w:r>
    </w:p>
    <w:p w:rsidR="007C3F20" w:rsidRDefault="007C3F20" w:rsidP="007C3F20">
      <w:pPr>
        <w:autoSpaceDE w:val="0"/>
        <w:autoSpaceDN w:val="0"/>
        <w:adjustRightInd w:val="0"/>
        <w:spacing w:after="0" w:line="240" w:lineRule="auto"/>
        <w:jc w:val="center"/>
        <w:rPr>
          <w:rFonts w:ascii="Century Schoolbook" w:hAnsi="Century Schoolbook"/>
          <w:b/>
          <w:color w:val="FF0000"/>
          <w:sz w:val="20"/>
          <w:szCs w:val="20"/>
          <w:u w:val="single"/>
        </w:rPr>
      </w:pPr>
    </w:p>
    <w:p w:rsidR="007C3F20" w:rsidRPr="006A6AB5" w:rsidRDefault="007C3F20" w:rsidP="007C3F20">
      <w:pPr>
        <w:jc w:val="both"/>
        <w:rPr>
          <w:rFonts w:ascii="Century Schoolbook" w:hAnsi="Century Schoolbook" w:cs="Times New Roman"/>
          <w:color w:val="000000" w:themeColor="text1"/>
          <w:sz w:val="20"/>
          <w:szCs w:val="20"/>
        </w:rPr>
      </w:pPr>
      <w:r w:rsidRPr="006A6AB5">
        <w:rPr>
          <w:rFonts w:ascii="Century Schoolbook" w:hAnsi="Century Schoolbook" w:cs="Times New Roman"/>
          <w:color w:val="000000" w:themeColor="text1"/>
          <w:sz w:val="20"/>
          <w:szCs w:val="20"/>
        </w:rPr>
        <w:t xml:space="preserve">On rappelle les noms des différents éléments d’un goniomètre : </w:t>
      </w:r>
    </w:p>
    <w:p w:rsidR="007C3F20" w:rsidRPr="006A6AB5" w:rsidRDefault="007C3F20" w:rsidP="007C3F20">
      <w:pPr>
        <w:pStyle w:val="Paragraphedeliste"/>
        <w:numPr>
          <w:ilvl w:val="0"/>
          <w:numId w:val="22"/>
        </w:numPr>
        <w:jc w:val="both"/>
        <w:rPr>
          <w:rFonts w:ascii="Century Schoolbook" w:hAnsi="Century Schoolbook" w:cs="Times New Roman"/>
          <w:color w:val="000000" w:themeColor="text1"/>
          <w:sz w:val="20"/>
          <w:szCs w:val="20"/>
        </w:rPr>
      </w:pPr>
      <w:r w:rsidRPr="006A6AB5">
        <w:rPr>
          <w:rFonts w:ascii="Century Schoolbook" w:hAnsi="Century Schoolbook" w:cs="Times New Roman"/>
          <w:color w:val="000000" w:themeColor="text1"/>
          <w:sz w:val="20"/>
          <w:szCs w:val="20"/>
        </w:rPr>
        <w:t>(1) : source lumineuse à décomposer</w:t>
      </w:r>
    </w:p>
    <w:p w:rsidR="007C3F20" w:rsidRPr="006A6AB5" w:rsidRDefault="007C3F20" w:rsidP="007C3F20">
      <w:pPr>
        <w:pStyle w:val="Paragraphedeliste"/>
        <w:numPr>
          <w:ilvl w:val="0"/>
          <w:numId w:val="22"/>
        </w:numPr>
        <w:jc w:val="both"/>
        <w:rPr>
          <w:rFonts w:ascii="Century Schoolbook" w:hAnsi="Century Schoolbook" w:cs="Times New Roman"/>
          <w:color w:val="000000" w:themeColor="text1"/>
          <w:sz w:val="20"/>
          <w:szCs w:val="20"/>
        </w:rPr>
      </w:pPr>
      <w:r w:rsidRPr="006A6AB5">
        <w:rPr>
          <w:rFonts w:ascii="Century Schoolbook" w:hAnsi="Century Schoolbook" w:cs="Times New Roman"/>
          <w:color w:val="000000" w:themeColor="text1"/>
          <w:sz w:val="20"/>
          <w:szCs w:val="20"/>
        </w:rPr>
        <w:t>(2) : collimateur créant un objet lumineux à l’infini</w:t>
      </w:r>
    </w:p>
    <w:p w:rsidR="007C3F20" w:rsidRPr="006A6AB5" w:rsidRDefault="007C3F20" w:rsidP="007C3F20">
      <w:pPr>
        <w:pStyle w:val="Paragraphedeliste"/>
        <w:numPr>
          <w:ilvl w:val="0"/>
          <w:numId w:val="22"/>
        </w:numPr>
        <w:jc w:val="both"/>
        <w:rPr>
          <w:rFonts w:ascii="Century Schoolbook" w:hAnsi="Century Schoolbook" w:cs="Times New Roman"/>
          <w:color w:val="000000" w:themeColor="text1"/>
          <w:sz w:val="20"/>
          <w:szCs w:val="20"/>
        </w:rPr>
      </w:pPr>
      <w:r w:rsidRPr="006A6AB5">
        <w:rPr>
          <w:rFonts w:ascii="Century Schoolbook" w:hAnsi="Century Schoolbook" w:cs="Times New Roman"/>
          <w:color w:val="000000" w:themeColor="text1"/>
          <w:sz w:val="20"/>
          <w:szCs w:val="20"/>
        </w:rPr>
        <w:t>(3) : prisme ou réseau</w:t>
      </w:r>
    </w:p>
    <w:p w:rsidR="007C3F20" w:rsidRPr="006A6AB5" w:rsidRDefault="007C3F20" w:rsidP="007C3F20">
      <w:pPr>
        <w:pStyle w:val="Paragraphedeliste"/>
        <w:numPr>
          <w:ilvl w:val="0"/>
          <w:numId w:val="22"/>
        </w:numPr>
        <w:jc w:val="both"/>
        <w:rPr>
          <w:rFonts w:ascii="Century Schoolbook" w:hAnsi="Century Schoolbook" w:cs="Times New Roman"/>
          <w:color w:val="000000" w:themeColor="text1"/>
          <w:sz w:val="20"/>
          <w:szCs w:val="20"/>
        </w:rPr>
      </w:pPr>
      <w:r w:rsidRPr="006A6AB5">
        <w:rPr>
          <w:rFonts w:ascii="Century Schoolbook" w:hAnsi="Century Schoolbook" w:cs="Times New Roman"/>
          <w:color w:val="000000" w:themeColor="text1"/>
          <w:sz w:val="20"/>
          <w:szCs w:val="20"/>
        </w:rPr>
        <w:t xml:space="preserve">(4) : lunette de visée </w:t>
      </w:r>
      <w:proofErr w:type="spellStart"/>
      <w:r w:rsidRPr="006A6AB5">
        <w:rPr>
          <w:rFonts w:ascii="Century Schoolbook" w:hAnsi="Century Schoolbook" w:cs="Times New Roman"/>
          <w:color w:val="000000" w:themeColor="text1"/>
          <w:sz w:val="20"/>
          <w:szCs w:val="20"/>
        </w:rPr>
        <w:t>autocollimatrice</w:t>
      </w:r>
      <w:proofErr w:type="spellEnd"/>
    </w:p>
    <w:p w:rsidR="007C3F20" w:rsidRPr="003910D7" w:rsidRDefault="007C3F20" w:rsidP="007C3F20">
      <w:pPr>
        <w:pStyle w:val="Paragraphedeliste"/>
        <w:jc w:val="both"/>
        <w:rPr>
          <w:rFonts w:ascii="Comic Sans MS" w:hAnsi="Comic Sans MS" w:cs="Times New Roman"/>
          <w:color w:val="000000" w:themeColor="text1"/>
          <w:sz w:val="20"/>
          <w:szCs w:val="20"/>
        </w:rPr>
      </w:pPr>
    </w:p>
    <w:p w:rsidR="007C3F20" w:rsidRPr="003910D7" w:rsidRDefault="007C3F20" w:rsidP="007C3F20">
      <w:pPr>
        <w:rPr>
          <w:rFonts w:ascii="Comic Sans MS" w:hAnsi="Comic Sans MS" w:cs="Times New Roman"/>
          <w:noProof/>
          <w:color w:val="000000" w:themeColor="text1"/>
          <w:sz w:val="20"/>
          <w:szCs w:val="20"/>
        </w:rPr>
      </w:pPr>
      <w:r>
        <w:rPr>
          <w:rFonts w:ascii="Comic Sans MS" w:hAnsi="Comic Sans MS" w:cs="Times New Roman"/>
          <w:noProof/>
          <w:color w:val="000000" w:themeColor="text1"/>
          <w:sz w:val="20"/>
          <w:szCs w:val="20"/>
        </w:rPr>
        <w:pict>
          <v:shape id="_x0000_s1035" type="#_x0000_t202" style="position:absolute;margin-left:8.7pt;margin-top:137.25pt;width:182.5pt;height:23.65pt;z-index:251668480" filled="f" stroked="f">
            <v:textbox>
              <w:txbxContent>
                <w:p w:rsidR="007C3F20" w:rsidRDefault="007C3F20" w:rsidP="007C3F20">
                  <w:pPr>
                    <w:jc w:val="center"/>
                  </w:pPr>
                  <w:r>
                    <w:t>Goniomètre simplifié</w:t>
                  </w:r>
                </w:p>
              </w:txbxContent>
            </v:textbox>
          </v:shape>
        </w:pict>
      </w:r>
      <w:r>
        <w:rPr>
          <w:rFonts w:ascii="Comic Sans MS" w:hAnsi="Comic Sans MS" w:cs="Times New Roman"/>
          <w:noProof/>
          <w:color w:val="000000" w:themeColor="text1"/>
          <w:sz w:val="20"/>
          <w:szCs w:val="20"/>
        </w:rPr>
        <w:pict>
          <v:shape id="_x0000_s1036" type="#_x0000_t202" style="position:absolute;margin-left:164.8pt;margin-top:80.6pt;width:37.7pt;height:41.85pt;z-index:251669504" stroked="f">
            <v:textbox>
              <w:txbxContent>
                <w:p w:rsidR="007C3F20" w:rsidRDefault="007C3F20" w:rsidP="007C3F20"/>
              </w:txbxContent>
            </v:textbox>
          </v:shape>
        </w:pict>
      </w:r>
      <w:r>
        <w:rPr>
          <w:rFonts w:ascii="Comic Sans MS" w:hAnsi="Comic Sans MS" w:cs="Times New Roman"/>
          <w:noProof/>
          <w:color w:val="000000" w:themeColor="text1"/>
          <w:sz w:val="20"/>
          <w:szCs w:val="20"/>
        </w:rPr>
        <w:pict>
          <v:shape id="_x0000_s1037" type="#_x0000_t202" style="position:absolute;margin-left:249.25pt;margin-top:137.25pt;width:182.5pt;height:42.9pt;z-index:251670528" filled="f" stroked="f">
            <v:textbox>
              <w:txbxContent>
                <w:p w:rsidR="007C3F20" w:rsidRDefault="007C3F20" w:rsidP="007C3F20">
                  <w:pPr>
                    <w:jc w:val="center"/>
                  </w:pPr>
                  <w:r>
                    <w:t>Goniomètre complet</w:t>
                  </w:r>
                </w:p>
              </w:txbxContent>
            </v:textbox>
          </v:shape>
        </w:pict>
      </w:r>
      <w:r>
        <w:rPr>
          <w:rFonts w:ascii="Comic Sans MS" w:hAnsi="Comic Sans MS" w:cs="Times New Roman"/>
          <w:noProof/>
          <w:color w:val="000000" w:themeColor="text1"/>
          <w:sz w:val="20"/>
          <w:szCs w:val="20"/>
        </w:rPr>
        <w:pict>
          <v:shape id="_x0000_s1038" type="#_x0000_t202" style="position:absolute;margin-left:146.5pt;margin-top:85.2pt;width:18.4pt;height:13.4pt;z-index:251671552" stroked="f">
            <v:textbox>
              <w:txbxContent>
                <w:p w:rsidR="007C3F20" w:rsidRDefault="007C3F20" w:rsidP="007C3F20"/>
              </w:txbxContent>
            </v:textbox>
          </v:shape>
        </w:pict>
      </w:r>
      <w:r>
        <w:rPr>
          <w:rFonts w:ascii="Comic Sans MS" w:hAnsi="Comic Sans MS" w:cs="Times New Roman"/>
          <w:noProof/>
          <w:color w:val="000000" w:themeColor="text1"/>
          <w:sz w:val="20"/>
          <w:szCs w:val="20"/>
        </w:rPr>
        <w:pict>
          <v:shape id="_x0000_s1039" type="#_x0000_t202" style="position:absolute;margin-left:126.85pt;margin-top:71.5pt;width:18.4pt;height:13.4pt;z-index:251672576" stroked="f">
            <v:textbox>
              <w:txbxContent>
                <w:p w:rsidR="007C3F20" w:rsidRDefault="007C3F20" w:rsidP="007C3F20"/>
              </w:txbxContent>
            </v:textbox>
          </v:shape>
        </w:pict>
      </w:r>
      <w:r>
        <w:rPr>
          <w:rFonts w:ascii="Comic Sans MS" w:hAnsi="Comic Sans MS" w:cs="Times New Roman"/>
          <w:noProof/>
          <w:color w:val="000000" w:themeColor="text1"/>
          <w:sz w:val="20"/>
          <w:szCs w:val="20"/>
        </w:rPr>
        <w:pict>
          <v:shape id="_x0000_s1040" type="#_x0000_t202" style="position:absolute;margin-left:136.2pt;margin-top:95.4pt;width:37.7pt;height:41.85pt;z-index:251673600" stroked="f">
            <v:textbox>
              <w:txbxContent>
                <w:p w:rsidR="007C3F20" w:rsidRDefault="007C3F20" w:rsidP="007C3F20"/>
              </w:txbxContent>
            </v:textbox>
          </v:shape>
        </w:pict>
      </w:r>
      <w:r>
        <w:rPr>
          <w:rFonts w:ascii="Comic Sans MS" w:hAnsi="Comic Sans MS" w:cs="Times New Roman"/>
          <w:noProof/>
          <w:color w:val="000000" w:themeColor="text1"/>
          <w:sz w:val="20"/>
          <w:szCs w:val="20"/>
        </w:rPr>
        <w:pict>
          <v:shape id="_x0000_s1042" type="#_x0000_t202" style="position:absolute;margin-left:159.2pt;margin-top:53.55pt;width:37.7pt;height:41.85pt;z-index:251675648" stroked="f">
            <v:textbox>
              <w:txbxContent>
                <w:p w:rsidR="007C3F20" w:rsidRDefault="007C3F20" w:rsidP="007C3F20"/>
              </w:txbxContent>
            </v:textbox>
          </v:shape>
        </w:pict>
      </w:r>
      <w:r>
        <w:rPr>
          <w:rFonts w:ascii="Comic Sans MS" w:hAnsi="Comic Sans MS" w:cs="Times New Roman"/>
          <w:noProof/>
          <w:color w:val="000000" w:themeColor="text1"/>
          <w:sz w:val="20"/>
          <w:szCs w:val="20"/>
        </w:rPr>
        <w:pict>
          <v:shape id="_x0000_s1041" type="#_x0000_t202" style="position:absolute;margin-left:146.4pt;margin-top:58.95pt;width:18.4pt;height:13.4pt;z-index:251674624" stroked="f">
            <v:textbox>
              <w:txbxContent>
                <w:p w:rsidR="007C3F20" w:rsidRDefault="007C3F20" w:rsidP="007C3F20"/>
              </w:txbxContent>
            </v:textbox>
          </v:shape>
        </w:pict>
      </w:r>
      <w:r w:rsidRPr="003910D7">
        <w:rPr>
          <w:rFonts w:ascii="Comic Sans MS" w:hAnsi="Comic Sans MS" w:cs="Times New Roman"/>
          <w:noProof/>
          <w:color w:val="000000" w:themeColor="text1"/>
          <w:sz w:val="20"/>
          <w:szCs w:val="20"/>
          <w:lang w:eastAsia="fr-FR"/>
        </w:rPr>
        <w:drawing>
          <wp:inline distT="0" distB="0" distL="0" distR="0" wp14:anchorId="3E44C147" wp14:editId="6EB7A1F9">
            <wp:extent cx="2654935" cy="1486377"/>
            <wp:effectExtent l="19050" t="0" r="0" b="0"/>
            <wp:docPr id="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935" cy="14863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910D7">
        <w:rPr>
          <w:rFonts w:ascii="Comic Sans MS" w:hAnsi="Comic Sans MS" w:cs="Times New Roman"/>
          <w:noProof/>
          <w:color w:val="000000" w:themeColor="text1"/>
          <w:sz w:val="20"/>
          <w:szCs w:val="20"/>
          <w:lang w:eastAsia="fr-FR"/>
        </w:rPr>
        <w:drawing>
          <wp:inline distT="0" distB="0" distL="0" distR="0" wp14:anchorId="15CDBDDA" wp14:editId="10F9195B">
            <wp:extent cx="3021862" cy="1796654"/>
            <wp:effectExtent l="19050" t="0" r="7088" b="0"/>
            <wp:docPr id="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18252" t="17143" r="15616" b="128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3020" cy="18032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3F20" w:rsidRDefault="007C3F20" w:rsidP="007C3F20">
      <w:pPr>
        <w:pStyle w:val="Paragraphedeliste"/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7C3F20" w:rsidRDefault="00524BD5" w:rsidP="00524BD5">
      <w:pPr>
        <w:pStyle w:val="Paragraphedeliste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  <w:r>
        <w:rPr>
          <w:rFonts w:ascii="Century Schoolbook" w:hAnsi="Century Schoolbook" w:cs="ArialMT"/>
          <w:sz w:val="20"/>
          <w:szCs w:val="20"/>
        </w:rPr>
        <w:t>On règle les deux lentilles pour obtenir un système afocal</w:t>
      </w:r>
    </w:p>
    <w:p w:rsidR="007C3F20" w:rsidRDefault="00524BD5" w:rsidP="00524BD5">
      <w:pPr>
        <w:pStyle w:val="Paragraphedeliste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  <w:r>
        <w:rPr>
          <w:rFonts w:ascii="Century Schoolbook" w:hAnsi="Century Schoolbook" w:cs="ArialMT"/>
          <w:sz w:val="20"/>
          <w:szCs w:val="20"/>
        </w:rPr>
        <w:t>On place la fente source dans le plan focal objet de la lentille</w:t>
      </w:r>
    </w:p>
    <w:p w:rsidR="007C3F20" w:rsidRDefault="00524BD5" w:rsidP="00524BD5">
      <w:pPr>
        <w:pStyle w:val="Paragraphedeliste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  <w:r>
        <w:rPr>
          <w:rFonts w:ascii="Century Schoolbook" w:hAnsi="Century Schoolbook" w:cs="ArialMT"/>
          <w:sz w:val="20"/>
          <w:szCs w:val="20"/>
        </w:rPr>
        <w:t xml:space="preserve">On lit </w:t>
      </w:r>
      <m:oMath>
        <m:r>
          <w:rPr>
            <w:rFonts w:ascii="Cambria Math" w:hAnsi="Cambria Math" w:cs="ArialMT"/>
            <w:sz w:val="20"/>
            <w:szCs w:val="20"/>
          </w:rPr>
          <m:t>179°</m:t>
        </m:r>
        <m:sSup>
          <m:sSupPr>
            <m:ctrlPr>
              <w:rPr>
                <w:rFonts w:ascii="Cambria Math" w:hAnsi="Cambria Math" w:cs="ArialMT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 w:cs="ArialMT"/>
                <w:sz w:val="20"/>
                <w:szCs w:val="20"/>
              </w:rPr>
              <m:t>53</m:t>
            </m:r>
          </m:e>
          <m:sup>
            <m:r>
              <w:rPr>
                <w:rFonts w:ascii="Cambria Math" w:hAnsi="Cambria Math" w:cs="ArialMT"/>
                <w:sz w:val="20"/>
                <w:szCs w:val="20"/>
              </w:rPr>
              <m:t>'</m:t>
            </m:r>
          </m:sup>
        </m:sSup>
        <m:r>
          <w:rPr>
            <w:rFonts w:ascii="Cambria Math" w:hAnsi="Cambria Math" w:cs="ArialMT"/>
            <w:sz w:val="20"/>
            <w:szCs w:val="20"/>
          </w:rPr>
          <m:t>=179,88°</m:t>
        </m:r>
      </m:oMath>
    </w:p>
    <w:p w:rsidR="007C3F20" w:rsidRPr="006A6AB5" w:rsidRDefault="007C3F20" w:rsidP="007C3F20">
      <w:pPr>
        <w:autoSpaceDE w:val="0"/>
        <w:autoSpaceDN w:val="0"/>
        <w:adjustRightInd w:val="0"/>
        <w:spacing w:after="0" w:line="240" w:lineRule="auto"/>
        <w:jc w:val="center"/>
        <w:rPr>
          <w:rFonts w:ascii="Century Schoolbook" w:hAnsi="Century Schoolbook" w:cs="ArialMT"/>
          <w:sz w:val="20"/>
          <w:szCs w:val="20"/>
        </w:rPr>
      </w:pPr>
      <w:r>
        <w:rPr>
          <w:noProof/>
        </w:rPr>
        <w:drawing>
          <wp:inline distT="0" distB="0" distL="0" distR="0" wp14:anchorId="3F4E84A3" wp14:editId="42432D1E">
            <wp:extent cx="4695825" cy="1057275"/>
            <wp:effectExtent l="0" t="0" r="9525" b="9525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3F20" w:rsidRPr="006A6AB5" w:rsidRDefault="007C3F20" w:rsidP="006A6AB5">
      <w:pPr>
        <w:autoSpaceDE w:val="0"/>
        <w:autoSpaceDN w:val="0"/>
        <w:adjustRightInd w:val="0"/>
        <w:spacing w:after="0" w:line="240" w:lineRule="auto"/>
        <w:jc w:val="center"/>
        <w:rPr>
          <w:rFonts w:ascii="Century Schoolbook" w:hAnsi="Century Schoolbook" w:cs="ArialMT"/>
          <w:sz w:val="20"/>
          <w:szCs w:val="20"/>
        </w:rPr>
      </w:pPr>
    </w:p>
    <w:sectPr w:rsidR="007C3F20" w:rsidRPr="006A6AB5" w:rsidSect="00CC6C63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0277" w:rsidRDefault="00EC0277" w:rsidP="00D1118F">
      <w:pPr>
        <w:spacing w:after="0" w:line="240" w:lineRule="auto"/>
      </w:pPr>
      <w:r>
        <w:separator/>
      </w:r>
    </w:p>
  </w:endnote>
  <w:endnote w:type="continuationSeparator" w:id="0">
    <w:p w:rsidR="00EC0277" w:rsidRDefault="00EC0277" w:rsidP="00D11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1C6D" w:rsidRPr="004855A4" w:rsidRDefault="008A1C6D">
    <w:pPr>
      <w:pStyle w:val="Pieddepage"/>
      <w:pBdr>
        <w:top w:val="thinThickSmallGap" w:sz="24" w:space="1" w:color="622423" w:themeColor="accent2" w:themeShade="7F"/>
      </w:pBdr>
      <w:rPr>
        <w:rFonts w:asciiTheme="majorHAnsi" w:hAnsiTheme="majorHAnsi"/>
        <w:i/>
      </w:rPr>
    </w:pPr>
    <w:r w:rsidRPr="004855A4">
      <w:rPr>
        <w:rFonts w:asciiTheme="majorHAnsi" w:hAnsiTheme="majorHAnsi"/>
        <w:i/>
      </w:rPr>
      <w:ptab w:relativeTo="margin" w:alignment="right" w:leader="none"/>
    </w:r>
    <w:r w:rsidRPr="004855A4">
      <w:rPr>
        <w:rFonts w:asciiTheme="majorHAnsi" w:hAnsiTheme="majorHAnsi"/>
        <w:i/>
      </w:rPr>
      <w:t xml:space="preserve">Page </w:t>
    </w:r>
    <w:r w:rsidRPr="004855A4">
      <w:rPr>
        <w:i/>
      </w:rPr>
      <w:fldChar w:fldCharType="begin"/>
    </w:r>
    <w:r w:rsidRPr="004855A4">
      <w:rPr>
        <w:i/>
      </w:rPr>
      <w:instrText xml:space="preserve"> PAGE   \* MERGEFORMAT </w:instrText>
    </w:r>
    <w:r w:rsidRPr="004855A4">
      <w:rPr>
        <w:i/>
      </w:rPr>
      <w:fldChar w:fldCharType="separate"/>
    </w:r>
    <w:r w:rsidR="00C51B88" w:rsidRPr="00C51B88">
      <w:rPr>
        <w:rFonts w:asciiTheme="majorHAnsi" w:hAnsiTheme="majorHAnsi"/>
        <w:i/>
        <w:noProof/>
      </w:rPr>
      <w:t>3</w:t>
    </w:r>
    <w:r w:rsidRPr="004855A4">
      <w:rPr>
        <w:i/>
      </w:rPr>
      <w:fldChar w:fldCharType="end"/>
    </w:r>
  </w:p>
  <w:p w:rsidR="008A1C6D" w:rsidRDefault="008A1C6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0277" w:rsidRDefault="00EC0277" w:rsidP="00D1118F">
      <w:pPr>
        <w:spacing w:after="0" w:line="240" w:lineRule="auto"/>
      </w:pPr>
      <w:r>
        <w:separator/>
      </w:r>
    </w:p>
  </w:footnote>
  <w:footnote w:type="continuationSeparator" w:id="0">
    <w:p w:rsidR="00EC0277" w:rsidRDefault="00EC0277" w:rsidP="00D11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1C6D" w:rsidRDefault="00EC0277">
    <w:pPr>
      <w:pStyle w:val="En-tte"/>
      <w:jc w:val="center"/>
      <w:rPr>
        <w:color w:val="365F91" w:themeColor="accent1" w:themeShade="BF"/>
      </w:rPr>
    </w:pPr>
    <w:r>
      <w:rPr>
        <w:noProof/>
        <w:color w:val="365F91" w:themeColor="accent1" w:themeShade="BF"/>
        <w:lang w:eastAsia="zh-TW"/>
      </w:rPr>
      <w:pict>
        <v:group id="_x0000_s2049" style="position:absolute;left:0;text-align:left;margin-left:84pt;margin-top:-84pt;width:105.1pt;height:274.25pt;rotation:90;flip:y;z-index:251658240;mso-position-horizontal-relative:page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6519;top:1258;width:4303;height:10040;flip:x" o:connectortype="straight" strokecolor="#a7bfde [1620]">
            <o:lock v:ext="edit" aspectratio="t"/>
          </v:shape>
          <v:group id="_x0000_s2051" style="position:absolute;left:5531;top:9226;width:5291;height:5845" coordorigin="5531,9226" coordsize="5291,5845">
            <o:lock v:ext="edit" aspectratio="t"/>
            <v:shape id="_x0000_s2052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<v:path arrowok="t"/>
              <o:lock v:ext="edit" aspectratio="t"/>
            </v:shape>
            <v:oval id="_x0000_s2053" style="position:absolute;left:6117;top:10212;width:4526;height:4258;rotation:41366637fd;flip:y" fillcolor="#d3dfee [820]" stroked="f" strokecolor="#a7bfde [1620]">
              <o:lock v:ext="edit" aspectratio="t"/>
            </v:oval>
            <v:oval id="_x0000_s2054" style="position:absolute;left:6217;top:10481;width:3424;height:3221;rotation:41366637fd;flip:y;v-text-anchor:middle" fillcolor="#7ba0cd [2420]" stroked="f" strokecolor="#a7bfde [1620]">
              <o:lock v:ext="edit" aspectratio="t"/>
              <v:textbox style="mso-next-textbox:#_x0000_s2054" inset="0,0,0,0">
                <w:txbxContent>
                  <w:sdt>
                    <w:sdtPr>
                      <w:rPr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  <w:alias w:val="Date"/>
                      <w:id w:val="79116634"/>
                      <w:placeholder>
                        <w:docPart w:val="C8D31C3A044847AC9C55531E2A80F63B"/>
                      </w:placeholder>
                      <w:dataBinding w:prefixMappings="xmlns:ns0='http://schemas.microsoft.com/office/2006/coverPageProps'" w:xpath="/ns0:CoverPageProperties[1]/ns0:PublishDate[1]" w:storeItemID="{55AF091B-3C7A-41E3-B477-F2FDAA23CFDA}"/>
                      <w:date>
                        <w:dateFormat w:val="MMM. d"/>
                        <w:lid w:val="fr-FR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p w:rsidR="008A1C6D" w:rsidRDefault="00DE384B">
                        <w:pPr>
                          <w:pStyle w:val="En-tte"/>
                          <w:jc w:val="center"/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 xml:space="preserve">Planche </w:t>
                        </w:r>
                        <w:r w:rsidR="008510AB"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>4</w:t>
                        </w:r>
                      </w:p>
                    </w:sdtContent>
                  </w:sdt>
                </w:txbxContent>
              </v:textbox>
            </v:oval>
          </v:group>
          <w10:wrap anchorx="page" anchory="page"/>
        </v:group>
      </w:pict>
    </w:r>
    <w:sdt>
      <w:sdtPr>
        <w:rPr>
          <w:color w:val="365F91" w:themeColor="accent1" w:themeShade="BF"/>
        </w:rPr>
        <w:alias w:val="Titre"/>
        <w:id w:val="79116639"/>
        <w:placeholder>
          <w:docPart w:val="C558598F9A8341329234647DD345F982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8A1C6D">
          <w:rPr>
            <w:color w:val="365F91" w:themeColor="accent1" w:themeShade="BF"/>
          </w:rPr>
          <w:t>TSI2</w:t>
        </w:r>
      </w:sdtContent>
    </w:sdt>
  </w:p>
  <w:p w:rsidR="008A1C6D" w:rsidRDefault="005E1FAB" w:rsidP="005E1FAB">
    <w:pPr>
      <w:pStyle w:val="En-tte"/>
      <w:jc w:val="center"/>
    </w:pPr>
    <w:r>
      <w:rPr>
        <w:noProof/>
      </w:rPr>
      <w:drawing>
        <wp:inline distT="0" distB="0" distL="0" distR="0" wp14:anchorId="57F5FA17" wp14:editId="12883713">
          <wp:extent cx="1360627" cy="1063353"/>
          <wp:effectExtent l="0" t="0" r="0" b="0"/>
          <wp:docPr id="1" name="Image 1" descr="Résultat de recherche d'images pour &quot;concours ccp inp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ésultat de recherche d'images pour &quot;concours ccp inp&quot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542" cy="10796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92D5D"/>
    <w:multiLevelType w:val="multilevel"/>
    <w:tmpl w:val="46AE08FC"/>
    <w:numStyleLink w:val="StyleHirarchisation"/>
  </w:abstractNum>
  <w:abstractNum w:abstractNumId="1" w15:restartNumberingAfterBreak="0">
    <w:nsid w:val="05CA44D6"/>
    <w:multiLevelType w:val="hybridMultilevel"/>
    <w:tmpl w:val="EB8AA1F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562E1"/>
    <w:multiLevelType w:val="hybridMultilevel"/>
    <w:tmpl w:val="D1F2F01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B499E"/>
    <w:multiLevelType w:val="hybridMultilevel"/>
    <w:tmpl w:val="87D43F6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BB334A"/>
    <w:multiLevelType w:val="hybridMultilevel"/>
    <w:tmpl w:val="F5847250"/>
    <w:lvl w:ilvl="0" w:tplc="860E3A32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5D487C"/>
    <w:multiLevelType w:val="hybridMultilevel"/>
    <w:tmpl w:val="836687B4"/>
    <w:lvl w:ilvl="0" w:tplc="61AC9C6C">
      <w:numFmt w:val="bullet"/>
      <w:lvlText w:val="-"/>
      <w:lvlJc w:val="left"/>
      <w:pPr>
        <w:ind w:left="720" w:hanging="360"/>
      </w:pPr>
      <w:rPr>
        <w:rFonts w:ascii="Century Schoolbook" w:eastAsiaTheme="minorHAnsi" w:hAnsi="Century Schoolbook" w:cs="ArialM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782744"/>
    <w:multiLevelType w:val="hybridMultilevel"/>
    <w:tmpl w:val="2DF42F60"/>
    <w:lvl w:ilvl="0" w:tplc="93E2E0F8">
      <w:start w:val="3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E547D0"/>
    <w:multiLevelType w:val="hybridMultilevel"/>
    <w:tmpl w:val="440268F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B41ABB"/>
    <w:multiLevelType w:val="hybridMultilevel"/>
    <w:tmpl w:val="3F68E35C"/>
    <w:lvl w:ilvl="0" w:tplc="593E0668">
      <w:start w:val="1"/>
      <w:numFmt w:val="bullet"/>
      <w:lvlText w:val="-"/>
      <w:lvlJc w:val="left"/>
      <w:pPr>
        <w:ind w:left="720" w:hanging="360"/>
      </w:pPr>
      <w:rPr>
        <w:rFonts w:ascii="Century Schoolbook" w:eastAsiaTheme="minorHAnsi" w:hAnsi="Century Schoolbook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4C1266"/>
    <w:multiLevelType w:val="hybridMultilevel"/>
    <w:tmpl w:val="945E47D2"/>
    <w:lvl w:ilvl="0" w:tplc="5CE8A59A">
      <w:start w:val="1"/>
      <w:numFmt w:val="bullet"/>
      <w:pStyle w:val="Listepuces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7E0566"/>
    <w:multiLevelType w:val="hybridMultilevel"/>
    <w:tmpl w:val="9C62FE5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8E495B"/>
    <w:multiLevelType w:val="hybridMultilevel"/>
    <w:tmpl w:val="1EC23D4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B337F"/>
    <w:multiLevelType w:val="hybridMultilevel"/>
    <w:tmpl w:val="346A1B9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AF1EC9"/>
    <w:multiLevelType w:val="hybridMultilevel"/>
    <w:tmpl w:val="EB8AA1F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7B3C4A"/>
    <w:multiLevelType w:val="hybridMultilevel"/>
    <w:tmpl w:val="53CAF60E"/>
    <w:lvl w:ilvl="0" w:tplc="A6B26B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5AB675B"/>
    <w:multiLevelType w:val="hybridMultilevel"/>
    <w:tmpl w:val="B2B207E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1F65F2"/>
    <w:multiLevelType w:val="hybridMultilevel"/>
    <w:tmpl w:val="327C1E58"/>
    <w:lvl w:ilvl="0" w:tplc="EEC8F99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78680F"/>
    <w:multiLevelType w:val="hybridMultilevel"/>
    <w:tmpl w:val="08B8F41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F3765B"/>
    <w:multiLevelType w:val="multilevel"/>
    <w:tmpl w:val="46AE08FC"/>
    <w:styleLink w:val="StyleHirarchisation"/>
    <w:lvl w:ilvl="0">
      <w:start w:val="1"/>
      <w:numFmt w:val="decimal"/>
      <w:pStyle w:val="Listehirachise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19" w15:restartNumberingAfterBreak="0">
    <w:nsid w:val="54FF03D9"/>
    <w:multiLevelType w:val="hybridMultilevel"/>
    <w:tmpl w:val="53CAF60E"/>
    <w:lvl w:ilvl="0" w:tplc="A6B26B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8C94EC9"/>
    <w:multiLevelType w:val="hybridMultilevel"/>
    <w:tmpl w:val="F5847250"/>
    <w:lvl w:ilvl="0" w:tplc="860E3A32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4E63AB"/>
    <w:multiLevelType w:val="hybridMultilevel"/>
    <w:tmpl w:val="38E4CD4E"/>
    <w:lvl w:ilvl="0" w:tplc="D5A0DF90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E74489"/>
    <w:multiLevelType w:val="hybridMultilevel"/>
    <w:tmpl w:val="08B8F41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1A0F1E"/>
    <w:multiLevelType w:val="hybridMultilevel"/>
    <w:tmpl w:val="F5847250"/>
    <w:lvl w:ilvl="0" w:tplc="860E3A32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867A79"/>
    <w:multiLevelType w:val="multilevel"/>
    <w:tmpl w:val="46AE08FC"/>
    <w:numStyleLink w:val="StyleHirarchisation"/>
  </w:abstractNum>
  <w:abstractNum w:abstractNumId="25" w15:restartNumberingAfterBreak="0">
    <w:nsid w:val="7F1B13CD"/>
    <w:multiLevelType w:val="hybridMultilevel"/>
    <w:tmpl w:val="E98084D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8"/>
  </w:num>
  <w:num w:numId="3">
    <w:abstractNumId w:val="0"/>
  </w:num>
  <w:num w:numId="4">
    <w:abstractNumId w:val="24"/>
  </w:num>
  <w:num w:numId="5">
    <w:abstractNumId w:val="20"/>
  </w:num>
  <w:num w:numId="6">
    <w:abstractNumId w:val="1"/>
  </w:num>
  <w:num w:numId="7">
    <w:abstractNumId w:val="25"/>
  </w:num>
  <w:num w:numId="8">
    <w:abstractNumId w:val="23"/>
  </w:num>
  <w:num w:numId="9">
    <w:abstractNumId w:val="4"/>
  </w:num>
  <w:num w:numId="10">
    <w:abstractNumId w:val="13"/>
  </w:num>
  <w:num w:numId="11">
    <w:abstractNumId w:val="15"/>
  </w:num>
  <w:num w:numId="12">
    <w:abstractNumId w:val="12"/>
  </w:num>
  <w:num w:numId="13">
    <w:abstractNumId w:val="8"/>
  </w:num>
  <w:num w:numId="14">
    <w:abstractNumId w:val="10"/>
  </w:num>
  <w:num w:numId="15">
    <w:abstractNumId w:val="2"/>
  </w:num>
  <w:num w:numId="16">
    <w:abstractNumId w:val="3"/>
  </w:num>
  <w:num w:numId="17">
    <w:abstractNumId w:val="21"/>
  </w:num>
  <w:num w:numId="18">
    <w:abstractNumId w:val="6"/>
  </w:num>
  <w:num w:numId="19">
    <w:abstractNumId w:val="17"/>
  </w:num>
  <w:num w:numId="20">
    <w:abstractNumId w:val="5"/>
  </w:num>
  <w:num w:numId="21">
    <w:abstractNumId w:val="7"/>
  </w:num>
  <w:num w:numId="22">
    <w:abstractNumId w:val="16"/>
  </w:num>
  <w:num w:numId="23">
    <w:abstractNumId w:val="11"/>
  </w:num>
  <w:num w:numId="24">
    <w:abstractNumId w:val="14"/>
  </w:num>
  <w:num w:numId="25">
    <w:abstractNumId w:val="22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055" fillcolor="white">
      <v:fill color="white"/>
    </o:shapedefaults>
    <o:shapelayout v:ext="edit">
      <o:idmap v:ext="edit" data="2"/>
      <o:rules v:ext="edit">
        <o:r id="V:Rule1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540C"/>
    <w:rsid w:val="00060312"/>
    <w:rsid w:val="00065553"/>
    <w:rsid w:val="000830F7"/>
    <w:rsid w:val="000D0CD1"/>
    <w:rsid w:val="00101421"/>
    <w:rsid w:val="00121195"/>
    <w:rsid w:val="00174E8B"/>
    <w:rsid w:val="001801D9"/>
    <w:rsid w:val="001B4CB7"/>
    <w:rsid w:val="001F0139"/>
    <w:rsid w:val="001F5C39"/>
    <w:rsid w:val="00201610"/>
    <w:rsid w:val="00201910"/>
    <w:rsid w:val="00233F9E"/>
    <w:rsid w:val="002405A3"/>
    <w:rsid w:val="00246E4C"/>
    <w:rsid w:val="00254871"/>
    <w:rsid w:val="002A595C"/>
    <w:rsid w:val="002B4CF4"/>
    <w:rsid w:val="002B792E"/>
    <w:rsid w:val="002D1BC7"/>
    <w:rsid w:val="002E4227"/>
    <w:rsid w:val="002F0690"/>
    <w:rsid w:val="00300BB2"/>
    <w:rsid w:val="003125F0"/>
    <w:rsid w:val="00376294"/>
    <w:rsid w:val="003824B2"/>
    <w:rsid w:val="003C1079"/>
    <w:rsid w:val="003E030E"/>
    <w:rsid w:val="003E3DDD"/>
    <w:rsid w:val="00410992"/>
    <w:rsid w:val="00422AED"/>
    <w:rsid w:val="004376A8"/>
    <w:rsid w:val="00465B14"/>
    <w:rsid w:val="004855A4"/>
    <w:rsid w:val="004C6F31"/>
    <w:rsid w:val="004F2FB1"/>
    <w:rsid w:val="004F3CBD"/>
    <w:rsid w:val="00502794"/>
    <w:rsid w:val="0051083A"/>
    <w:rsid w:val="00524BD5"/>
    <w:rsid w:val="00542EBF"/>
    <w:rsid w:val="005534DA"/>
    <w:rsid w:val="005A3444"/>
    <w:rsid w:val="005D38A8"/>
    <w:rsid w:val="005D4DAD"/>
    <w:rsid w:val="005E0E69"/>
    <w:rsid w:val="005E13E1"/>
    <w:rsid w:val="005E1FAB"/>
    <w:rsid w:val="005E308E"/>
    <w:rsid w:val="005F228F"/>
    <w:rsid w:val="00657514"/>
    <w:rsid w:val="006805D6"/>
    <w:rsid w:val="006A154C"/>
    <w:rsid w:val="006A6AB5"/>
    <w:rsid w:val="006C28C8"/>
    <w:rsid w:val="006D7446"/>
    <w:rsid w:val="007051F3"/>
    <w:rsid w:val="007053D2"/>
    <w:rsid w:val="00723E81"/>
    <w:rsid w:val="00727BA7"/>
    <w:rsid w:val="00777D37"/>
    <w:rsid w:val="00792DFD"/>
    <w:rsid w:val="007C3F20"/>
    <w:rsid w:val="007D211B"/>
    <w:rsid w:val="007D4770"/>
    <w:rsid w:val="007F104B"/>
    <w:rsid w:val="0081167A"/>
    <w:rsid w:val="008304D9"/>
    <w:rsid w:val="00846A79"/>
    <w:rsid w:val="008510AB"/>
    <w:rsid w:val="00854820"/>
    <w:rsid w:val="00861E05"/>
    <w:rsid w:val="0089459B"/>
    <w:rsid w:val="008A1C6D"/>
    <w:rsid w:val="008A7CD9"/>
    <w:rsid w:val="008B53E4"/>
    <w:rsid w:val="008B6A4E"/>
    <w:rsid w:val="008D33DF"/>
    <w:rsid w:val="0091464A"/>
    <w:rsid w:val="00930D46"/>
    <w:rsid w:val="00935DE1"/>
    <w:rsid w:val="009777CE"/>
    <w:rsid w:val="00980AE3"/>
    <w:rsid w:val="009821B4"/>
    <w:rsid w:val="00991830"/>
    <w:rsid w:val="0099540C"/>
    <w:rsid w:val="009A1E4A"/>
    <w:rsid w:val="009A647E"/>
    <w:rsid w:val="009E1A2B"/>
    <w:rsid w:val="009E79F7"/>
    <w:rsid w:val="009F2A3D"/>
    <w:rsid w:val="00A0078C"/>
    <w:rsid w:val="00A1240C"/>
    <w:rsid w:val="00A447E9"/>
    <w:rsid w:val="00A63032"/>
    <w:rsid w:val="00A7281C"/>
    <w:rsid w:val="00A83F8F"/>
    <w:rsid w:val="00A84030"/>
    <w:rsid w:val="00A945FD"/>
    <w:rsid w:val="00AA3231"/>
    <w:rsid w:val="00AA3C5E"/>
    <w:rsid w:val="00AD6613"/>
    <w:rsid w:val="00AE147B"/>
    <w:rsid w:val="00AE4889"/>
    <w:rsid w:val="00B06879"/>
    <w:rsid w:val="00B25201"/>
    <w:rsid w:val="00B669F6"/>
    <w:rsid w:val="00B83FE9"/>
    <w:rsid w:val="00B94999"/>
    <w:rsid w:val="00BA2E5D"/>
    <w:rsid w:val="00BC50AF"/>
    <w:rsid w:val="00C51B88"/>
    <w:rsid w:val="00C714E2"/>
    <w:rsid w:val="00C852D4"/>
    <w:rsid w:val="00CB52D2"/>
    <w:rsid w:val="00CC6C63"/>
    <w:rsid w:val="00CD3319"/>
    <w:rsid w:val="00CE2AFE"/>
    <w:rsid w:val="00CF2888"/>
    <w:rsid w:val="00D1118F"/>
    <w:rsid w:val="00D37026"/>
    <w:rsid w:val="00D80AB2"/>
    <w:rsid w:val="00D82716"/>
    <w:rsid w:val="00D91561"/>
    <w:rsid w:val="00DA79A7"/>
    <w:rsid w:val="00DE384B"/>
    <w:rsid w:val="00E32ACC"/>
    <w:rsid w:val="00E74C83"/>
    <w:rsid w:val="00E93805"/>
    <w:rsid w:val="00E96F8D"/>
    <w:rsid w:val="00EC0277"/>
    <w:rsid w:val="00EC0467"/>
    <w:rsid w:val="00ED709D"/>
    <w:rsid w:val="00EF6E3F"/>
    <w:rsid w:val="00F30460"/>
    <w:rsid w:val="00F36B5C"/>
    <w:rsid w:val="00F43F67"/>
    <w:rsid w:val="00F82880"/>
    <w:rsid w:val="00FA04A2"/>
    <w:rsid w:val="00FB1388"/>
    <w:rsid w:val="00FC2038"/>
    <w:rsid w:val="00FF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 fillcolor="white">
      <v:fill color="white"/>
    </o:shapedefaults>
    <o:shapelayout v:ext="edit">
      <o:idmap v:ext="edit" data="1"/>
    </o:shapelayout>
  </w:shapeDefaults>
  <w:decimalSymbol w:val=","/>
  <w:listSeparator w:val=";"/>
  <w14:docId w14:val="021B4565"/>
  <w15:docId w15:val="{FF7659EB-0659-4C6E-A803-34F0B59FB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540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954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9540C"/>
  </w:style>
  <w:style w:type="table" w:styleId="Grilledutableau">
    <w:name w:val="Table Grid"/>
    <w:basedOn w:val="TableauNormal"/>
    <w:uiPriority w:val="59"/>
    <w:rsid w:val="0099540C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99540C"/>
    <w:pPr>
      <w:ind w:left="720"/>
      <w:contextualSpacing/>
    </w:pPr>
  </w:style>
  <w:style w:type="numbering" w:customStyle="1" w:styleId="StyleHirarchisation">
    <w:name w:val="Style Hiérarchisation"/>
    <w:rsid w:val="0099540C"/>
    <w:pPr>
      <w:numPr>
        <w:numId w:val="2"/>
      </w:numPr>
    </w:pPr>
  </w:style>
  <w:style w:type="paragraph" w:customStyle="1" w:styleId="Listehirachise">
    <w:name w:val="Liste hiérachisée"/>
    <w:basedOn w:val="Listepuces"/>
    <w:qFormat/>
    <w:rsid w:val="0099540C"/>
    <w:pPr>
      <w:keepLines/>
      <w:numPr>
        <w:numId w:val="3"/>
      </w:numPr>
      <w:tabs>
        <w:tab w:val="center" w:pos="5103"/>
        <w:tab w:val="right" w:pos="10093"/>
      </w:tabs>
      <w:spacing w:after="0" w:line="240" w:lineRule="auto"/>
      <w:contextualSpacing w:val="0"/>
      <w:jc w:val="both"/>
    </w:pPr>
    <w:rPr>
      <w:rFonts w:ascii="Verdana" w:eastAsia="Times New Roman" w:hAnsi="Verdana" w:cs="Times New Roman"/>
      <w:sz w:val="20"/>
      <w:szCs w:val="24"/>
      <w:lang w:eastAsia="fr-FR"/>
    </w:rPr>
  </w:style>
  <w:style w:type="paragraph" w:styleId="Listepuces">
    <w:name w:val="List Bullet"/>
    <w:basedOn w:val="Normal"/>
    <w:uiPriority w:val="99"/>
    <w:semiHidden/>
    <w:unhideWhenUsed/>
    <w:rsid w:val="0099540C"/>
    <w:pPr>
      <w:numPr>
        <w:numId w:val="1"/>
      </w:numPr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95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9540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9540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Textedelespacerserv">
    <w:name w:val="Placeholder Text"/>
    <w:basedOn w:val="Policepardfaut"/>
    <w:uiPriority w:val="99"/>
    <w:semiHidden/>
    <w:rsid w:val="0099540C"/>
    <w:rPr>
      <w:color w:val="808080"/>
    </w:rPr>
  </w:style>
  <w:style w:type="paragraph" w:styleId="Pieddepage">
    <w:name w:val="footer"/>
    <w:basedOn w:val="Normal"/>
    <w:link w:val="PieddepageCar"/>
    <w:uiPriority w:val="99"/>
    <w:unhideWhenUsed/>
    <w:rsid w:val="00D11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11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558598F9A8341329234647DD345F98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5421B6D-DA4D-4C80-A2E4-C00F6F13054B}"/>
      </w:docPartPr>
      <w:docPartBody>
        <w:p w:rsidR="00765E7C" w:rsidRDefault="006818F6" w:rsidP="006818F6">
          <w:pPr>
            <w:pStyle w:val="C558598F9A8341329234647DD345F982"/>
          </w:pPr>
          <w:r>
            <w:rPr>
              <w:color w:val="2F5496" w:themeColor="accent1" w:themeShade="BF"/>
            </w:rPr>
            <w:t>[Tapez le titre du document]</w:t>
          </w:r>
        </w:p>
      </w:docPartBody>
    </w:docPart>
    <w:docPart>
      <w:docPartPr>
        <w:name w:val="C8D31C3A044847AC9C55531E2A80F63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CA7C0C9-19F9-461C-A87B-E075890458D1}"/>
      </w:docPartPr>
      <w:docPartBody>
        <w:p w:rsidR="00765E7C" w:rsidRDefault="006818F6" w:rsidP="006818F6">
          <w:pPr>
            <w:pStyle w:val="C8D31C3A044847AC9C55531E2A80F63B"/>
          </w:pPr>
          <w:r>
            <w:rPr>
              <w:b/>
              <w:bCs/>
              <w:color w:val="FFFFFF" w:themeColor="background1"/>
              <w:sz w:val="20"/>
              <w:szCs w:val="20"/>
            </w:rPr>
            <w:t>[Sélectionnez la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18F6"/>
    <w:rsid w:val="00010EAA"/>
    <w:rsid w:val="00134060"/>
    <w:rsid w:val="003352C1"/>
    <w:rsid w:val="003369CE"/>
    <w:rsid w:val="003827C3"/>
    <w:rsid w:val="00515C3B"/>
    <w:rsid w:val="00672706"/>
    <w:rsid w:val="006818F6"/>
    <w:rsid w:val="00765E7C"/>
    <w:rsid w:val="0078318D"/>
    <w:rsid w:val="00814948"/>
    <w:rsid w:val="0083165F"/>
    <w:rsid w:val="009111B6"/>
    <w:rsid w:val="00A173AD"/>
    <w:rsid w:val="00A34CC9"/>
    <w:rsid w:val="00A50F01"/>
    <w:rsid w:val="00A770AF"/>
    <w:rsid w:val="00B5392F"/>
    <w:rsid w:val="00C07424"/>
    <w:rsid w:val="00D70D77"/>
    <w:rsid w:val="00DE0769"/>
    <w:rsid w:val="00E75856"/>
    <w:rsid w:val="00FC3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5E7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558598F9A8341329234647DD345F982">
    <w:name w:val="C558598F9A8341329234647DD345F982"/>
    <w:rsid w:val="006818F6"/>
  </w:style>
  <w:style w:type="paragraph" w:customStyle="1" w:styleId="C8D31C3A044847AC9C55531E2A80F63B">
    <w:name w:val="C8D31C3A044847AC9C55531E2A80F63B"/>
    <w:rsid w:val="006818F6"/>
  </w:style>
  <w:style w:type="character" w:styleId="Textedelespacerserv">
    <w:name w:val="Placeholder Text"/>
    <w:basedOn w:val="Policepardfaut"/>
    <w:uiPriority w:val="99"/>
    <w:semiHidden/>
    <w:rsid w:val="00C07424"/>
    <w:rPr>
      <w:color w:val="808080"/>
    </w:rPr>
  </w:style>
  <w:style w:type="paragraph" w:customStyle="1" w:styleId="1EC8681943E94184813321B7CAB36554">
    <w:name w:val="1EC8681943E94184813321B7CAB36554"/>
    <w:rsid w:val="0078318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Planche 4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3</Pages>
  <Words>372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TSI2</vt:lpstr>
    </vt:vector>
  </TitlesOfParts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TSI2</dc:title>
  <dc:subject/>
  <dc:creator>Alexis</dc:creator>
  <cp:keywords/>
  <dc:description/>
  <cp:lastModifiedBy>Alexis Meret</cp:lastModifiedBy>
  <cp:revision>27</cp:revision>
  <dcterms:created xsi:type="dcterms:W3CDTF">2016-04-14T12:56:00Z</dcterms:created>
  <dcterms:modified xsi:type="dcterms:W3CDTF">2019-05-06T18:09:00Z</dcterms:modified>
</cp:coreProperties>
</file>