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92E" w:rsidRDefault="00CF5A93" w:rsidP="00010FD2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1 : Utilisation des diagramme E(pH)</w:t>
      </w:r>
      <w:r w:rsidR="006F4186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 (d’après un travail du GRIESP)</w:t>
      </w:r>
    </w:p>
    <w:p w:rsidR="00CF5A93" w:rsidRPr="00CF5A93" w:rsidRDefault="00CF5A93" w:rsidP="00CF5A93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F15"/>
          <w:sz w:val="20"/>
          <w:szCs w:val="20"/>
        </w:rPr>
      </w:pPr>
      <w:r w:rsidRPr="00CF5A93">
        <w:rPr>
          <w:rFonts w:ascii="Comic Sans MS" w:hAnsi="Comic Sans MS" w:cs="F15"/>
          <w:sz w:val="20"/>
          <w:szCs w:val="20"/>
        </w:rPr>
        <w:t>Le</w:t>
      </w:r>
      <w:r w:rsidR="00551133">
        <w:rPr>
          <w:rFonts w:ascii="Comic Sans MS" w:hAnsi="Comic Sans MS" w:cs="F15"/>
          <w:sz w:val="20"/>
          <w:szCs w:val="20"/>
        </w:rPr>
        <w:t xml:space="preserve"> </w:t>
      </w:r>
      <w:r w:rsidR="00AD0EA5">
        <w:rPr>
          <w:rFonts w:ascii="Comic Sans MS" w:hAnsi="Comic Sans MS" w:cs="F15"/>
          <w:sz w:val="20"/>
          <w:szCs w:val="20"/>
        </w:rPr>
        <w:t xml:space="preserve"> bronze est un </w:t>
      </w:r>
      <w:r w:rsidRPr="00CF5A93">
        <w:rPr>
          <w:rFonts w:ascii="Comic Sans MS" w:hAnsi="Comic Sans MS" w:cs="F15"/>
          <w:sz w:val="20"/>
          <w:szCs w:val="20"/>
        </w:rPr>
        <w:t xml:space="preserve">alliage de cuivre et d'étain. </w:t>
      </w:r>
      <w:r w:rsidR="00551133">
        <w:rPr>
          <w:rFonts w:ascii="Comic Sans MS" w:hAnsi="Comic Sans MS" w:cs="F15"/>
          <w:sz w:val="20"/>
          <w:szCs w:val="20"/>
        </w:rPr>
        <w:t>Ses propriétés</w:t>
      </w:r>
      <w:r w:rsidRPr="00CF5A93">
        <w:rPr>
          <w:rFonts w:ascii="Comic Sans MS" w:hAnsi="Comic Sans MS" w:cs="F15"/>
          <w:sz w:val="20"/>
          <w:szCs w:val="20"/>
        </w:rPr>
        <w:t xml:space="preserve"> dépend</w:t>
      </w:r>
      <w:r w:rsidR="00551133">
        <w:rPr>
          <w:rFonts w:ascii="Comic Sans MS" w:hAnsi="Comic Sans MS" w:cs="F15"/>
          <w:sz w:val="20"/>
          <w:szCs w:val="20"/>
        </w:rPr>
        <w:t>ent</w:t>
      </w:r>
      <w:r w:rsidRPr="00CF5A93">
        <w:rPr>
          <w:rFonts w:ascii="Comic Sans MS" w:hAnsi="Comic Sans MS" w:cs="F15"/>
          <w:sz w:val="20"/>
          <w:szCs w:val="20"/>
        </w:rPr>
        <w:t xml:space="preserve"> du pourcenta</w:t>
      </w:r>
      <w:r w:rsidR="00551133">
        <w:rPr>
          <w:rFonts w:ascii="Comic Sans MS" w:hAnsi="Comic Sans MS" w:cs="F15"/>
          <w:sz w:val="20"/>
          <w:szCs w:val="20"/>
        </w:rPr>
        <w:t>ge d'étain le constituant</w:t>
      </w:r>
      <w:r w:rsidRPr="00CF5A93">
        <w:rPr>
          <w:rFonts w:ascii="Comic Sans MS" w:hAnsi="Comic Sans MS" w:cs="F15"/>
          <w:sz w:val="20"/>
          <w:szCs w:val="20"/>
        </w:rPr>
        <w:t>.</w:t>
      </w:r>
    </w:p>
    <w:p w:rsidR="009443B5" w:rsidRDefault="009443B5" w:rsidP="00CF5A9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55"/>
          <w:sz w:val="20"/>
          <w:szCs w:val="20"/>
        </w:rPr>
      </w:pPr>
      <w:r>
        <w:rPr>
          <w:rFonts w:ascii="Comic Sans MS" w:hAnsi="Comic Sans MS" w:cs="F55"/>
          <w:sz w:val="20"/>
          <w:szCs w:val="20"/>
        </w:rPr>
        <w:t>Données :</w:t>
      </w:r>
    </w:p>
    <w:p w:rsidR="009443B5" w:rsidRDefault="009443B5" w:rsidP="00CF5A9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55"/>
          <w:sz w:val="20"/>
          <w:szCs w:val="20"/>
        </w:rPr>
      </w:pPr>
    </w:p>
    <w:p w:rsidR="00F203AC" w:rsidRPr="00F203AC" w:rsidRDefault="00F203AC" w:rsidP="009443B5">
      <w:pPr>
        <w:pStyle w:val="Paragraphedeliste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55"/>
          <w:sz w:val="20"/>
          <w:szCs w:val="20"/>
        </w:rPr>
      </w:pPr>
      <w:r>
        <w:rPr>
          <w:rFonts w:ascii="Comic Sans MS" w:eastAsiaTheme="minorEastAsia" w:hAnsi="Comic Sans MS" w:cs="F55"/>
          <w:sz w:val="20"/>
          <w:szCs w:val="20"/>
        </w:rPr>
        <w:t xml:space="preserve">Masse atomique de l’étain : </w:t>
      </w:r>
      <m:oMath>
        <m:r>
          <w:rPr>
            <w:rFonts w:ascii="Cambria Math" w:eastAsiaTheme="minorEastAsia" w:hAnsi="Cambria Math" w:cs="F55"/>
            <w:sz w:val="20"/>
            <w:szCs w:val="20"/>
          </w:rPr>
          <m:t>118,71u</m:t>
        </m:r>
      </m:oMath>
    </w:p>
    <w:p w:rsidR="009443B5" w:rsidRPr="009443B5" w:rsidRDefault="009443B5" w:rsidP="009443B5">
      <w:pPr>
        <w:pStyle w:val="Paragraphedeliste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55"/>
          <w:sz w:val="20"/>
          <w:szCs w:val="20"/>
        </w:rPr>
      </w:pPr>
      <w:r w:rsidRPr="009443B5">
        <w:rPr>
          <w:rFonts w:ascii="Comic Sans MS" w:hAnsi="Comic Sans MS" w:cs="F55"/>
          <w:sz w:val="20"/>
          <w:szCs w:val="20"/>
        </w:rPr>
        <w:t xml:space="preserve">Diagramme </w:t>
      </w:r>
      <m:oMath>
        <m:r>
          <w:rPr>
            <w:rFonts w:ascii="Cambria Math" w:hAnsi="Cambria Math" w:cs="F55"/>
            <w:sz w:val="20"/>
            <w:szCs w:val="20"/>
          </w:rPr>
          <m:t>E(pH)</m:t>
        </m:r>
      </m:oMath>
      <w:r w:rsidRPr="009443B5">
        <w:rPr>
          <w:rFonts w:ascii="Comic Sans MS" w:eastAsiaTheme="minorEastAsia" w:hAnsi="Comic Sans MS" w:cs="F55"/>
          <w:sz w:val="20"/>
          <w:szCs w:val="20"/>
        </w:rPr>
        <w:t xml:space="preserve"> de l’étain sous forme </w:t>
      </w:r>
      <m:oMath>
        <m:sSub>
          <m:sSubPr>
            <m:ctrlPr>
              <w:rPr>
                <w:rFonts w:ascii="Cambria Math" w:eastAsiaTheme="minorEastAsia" w:hAnsi="Cambria Math" w:cs="F55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F55"/>
                <w:sz w:val="20"/>
                <w:szCs w:val="20"/>
              </w:rPr>
              <m:t>Sn</m:t>
            </m:r>
          </m:e>
          <m:sub>
            <m:r>
              <w:rPr>
                <w:rFonts w:ascii="Cambria Math" w:eastAsiaTheme="minorEastAsia" w:hAnsi="Cambria Math" w:cs="F55"/>
                <w:sz w:val="20"/>
                <w:szCs w:val="20"/>
              </w:rPr>
              <m:t>(s)</m:t>
            </m:r>
          </m:sub>
        </m:sSub>
        <m:r>
          <w:rPr>
            <w:rFonts w:ascii="Cambria Math" w:eastAsiaTheme="minorEastAsia" w:hAnsi="Cambria Math" w:cs="F55"/>
            <w:sz w:val="20"/>
            <w:szCs w:val="20"/>
          </w:rPr>
          <m:t>,Sn</m:t>
        </m:r>
        <m:sSub>
          <m:sSubPr>
            <m:ctrlPr>
              <w:rPr>
                <w:rFonts w:ascii="Cambria Math" w:eastAsiaTheme="minorEastAsia" w:hAnsi="Cambria Math" w:cs="F55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F55"/>
                <w:sz w:val="20"/>
                <w:szCs w:val="20"/>
              </w:rPr>
              <m:t>O</m:t>
            </m:r>
          </m:e>
          <m:sub>
            <m:r>
              <w:rPr>
                <w:rFonts w:ascii="Cambria Math" w:eastAsiaTheme="minorEastAsia" w:hAnsi="Cambria Math" w:cs="F55"/>
                <w:sz w:val="20"/>
                <w:szCs w:val="20"/>
              </w:rPr>
              <m:t>2(s)</m:t>
            </m:r>
          </m:sub>
        </m:sSub>
        <m:r>
          <w:rPr>
            <w:rFonts w:ascii="Cambria Math" w:eastAsiaTheme="minorEastAsia" w:hAnsi="Cambria Math" w:cs="F55"/>
            <w:sz w:val="20"/>
            <w:szCs w:val="20"/>
          </w:rPr>
          <m:t>,</m:t>
        </m:r>
        <m:sSubSup>
          <m:sSubSupPr>
            <m:ctrlPr>
              <w:rPr>
                <w:rFonts w:ascii="Cambria Math" w:eastAsiaTheme="minorEastAsia" w:hAnsi="Cambria Math" w:cs="F55"/>
                <w:i/>
                <w:sz w:val="20"/>
                <w:szCs w:val="20"/>
              </w:rPr>
            </m:ctrlPr>
          </m:sSubSupPr>
          <m:e>
            <m:r>
              <w:rPr>
                <w:rFonts w:ascii="Cambria Math" w:eastAsiaTheme="minorEastAsia" w:hAnsi="Cambria Math" w:cs="F55"/>
                <w:sz w:val="20"/>
                <w:szCs w:val="20"/>
              </w:rPr>
              <m:t>Sn</m:t>
            </m:r>
          </m:e>
          <m:sub>
            <m:r>
              <w:rPr>
                <w:rFonts w:ascii="Cambria Math" w:eastAsiaTheme="minorEastAsia" w:hAnsi="Cambria Math" w:cs="F55"/>
                <w:sz w:val="20"/>
                <w:szCs w:val="20"/>
              </w:rPr>
              <m:t>(aq)</m:t>
            </m:r>
          </m:sub>
          <m:sup>
            <m:r>
              <w:rPr>
                <w:rFonts w:ascii="Cambria Math" w:eastAsiaTheme="minorEastAsia" w:hAnsi="Cambria Math" w:cs="F55"/>
                <w:sz w:val="20"/>
                <w:szCs w:val="20"/>
              </w:rPr>
              <m:t>2+</m:t>
            </m:r>
          </m:sup>
        </m:sSubSup>
        <m:r>
          <w:rPr>
            <w:rFonts w:ascii="Cambria Math" w:eastAsiaTheme="minorEastAsia" w:hAnsi="Cambria Math" w:cs="F55"/>
            <w:sz w:val="20"/>
            <w:szCs w:val="20"/>
          </w:rPr>
          <m:t>,</m:t>
        </m:r>
        <m:sSubSup>
          <m:sSubSupPr>
            <m:ctrlPr>
              <w:rPr>
                <w:rFonts w:ascii="Cambria Math" w:eastAsiaTheme="minorEastAsia" w:hAnsi="Cambria Math" w:cs="F55"/>
                <w:i/>
                <w:sz w:val="20"/>
                <w:szCs w:val="20"/>
              </w:rPr>
            </m:ctrlPr>
          </m:sSubSupPr>
          <m:e>
            <m:r>
              <w:rPr>
                <w:rFonts w:ascii="Cambria Math" w:eastAsiaTheme="minorEastAsia" w:hAnsi="Cambria Math" w:cs="F55"/>
                <w:sz w:val="20"/>
                <w:szCs w:val="20"/>
              </w:rPr>
              <m:t>Sn</m:t>
            </m:r>
          </m:e>
          <m:sub>
            <m:r>
              <w:rPr>
                <w:rFonts w:ascii="Cambria Math" w:eastAsiaTheme="minorEastAsia" w:hAnsi="Cambria Math" w:cs="F55"/>
                <w:sz w:val="20"/>
                <w:szCs w:val="20"/>
              </w:rPr>
              <m:t>(aq)</m:t>
            </m:r>
          </m:sub>
          <m:sup>
            <m:r>
              <w:rPr>
                <w:rFonts w:ascii="Cambria Math" w:eastAsiaTheme="minorEastAsia" w:hAnsi="Cambria Math" w:cs="F55"/>
                <w:sz w:val="20"/>
                <w:szCs w:val="20"/>
              </w:rPr>
              <m:t>4+</m:t>
            </m:r>
          </m:sup>
        </m:sSubSup>
        <m:r>
          <w:rPr>
            <w:rFonts w:ascii="Cambria Math" w:eastAsiaTheme="minorEastAsia" w:hAnsi="Cambria Math" w:cs="F55"/>
            <w:sz w:val="20"/>
            <w:szCs w:val="20"/>
          </w:rPr>
          <m:t>, Sn</m:t>
        </m:r>
        <m:sSubSup>
          <m:sSubSupPr>
            <m:ctrlPr>
              <w:rPr>
                <w:rFonts w:ascii="Cambria Math" w:eastAsiaTheme="minorEastAsia" w:hAnsi="Cambria Math" w:cs="F55"/>
                <w:i/>
                <w:sz w:val="20"/>
                <w:szCs w:val="20"/>
              </w:rPr>
            </m:ctrlPr>
          </m:sSubSupPr>
          <m:e>
            <m:r>
              <w:rPr>
                <w:rFonts w:ascii="Cambria Math" w:eastAsiaTheme="minorEastAsia" w:hAnsi="Cambria Math" w:cs="F55"/>
                <w:sz w:val="20"/>
                <w:szCs w:val="20"/>
              </w:rPr>
              <m:t>O</m:t>
            </m:r>
          </m:e>
          <m:sub>
            <m:r>
              <w:rPr>
                <w:rFonts w:ascii="Cambria Math" w:eastAsiaTheme="minorEastAsia" w:hAnsi="Cambria Math" w:cs="F55"/>
                <w:sz w:val="20"/>
                <w:szCs w:val="20"/>
              </w:rPr>
              <m:t>3(aq)</m:t>
            </m:r>
          </m:sub>
          <m:sup>
            <m:r>
              <w:rPr>
                <w:rFonts w:ascii="Cambria Math" w:eastAsiaTheme="minorEastAsia" w:hAnsi="Cambria Math" w:cs="F55"/>
                <w:sz w:val="20"/>
                <w:szCs w:val="20"/>
              </w:rPr>
              <m:t>2-</m:t>
            </m:r>
          </m:sup>
        </m:sSubSup>
      </m:oMath>
      <w:r w:rsidRPr="009443B5">
        <w:rPr>
          <w:rFonts w:ascii="Comic Sans MS" w:eastAsiaTheme="minorEastAsia" w:hAnsi="Comic Sans MS" w:cs="F55"/>
          <w:sz w:val="20"/>
          <w:szCs w:val="20"/>
        </w:rPr>
        <w:t xml:space="preserve"> et </w:t>
      </w:r>
      <m:oMath>
        <m:r>
          <w:rPr>
            <w:rFonts w:ascii="Cambria Math" w:eastAsiaTheme="minorEastAsia" w:hAnsi="Cambria Math" w:cs="F55"/>
            <w:sz w:val="20"/>
            <w:szCs w:val="20"/>
          </w:rPr>
          <m:t>HSn</m:t>
        </m:r>
        <m:sSubSup>
          <m:sSubSupPr>
            <m:ctrlPr>
              <w:rPr>
                <w:rFonts w:ascii="Cambria Math" w:eastAsiaTheme="minorEastAsia" w:hAnsi="Cambria Math" w:cs="F55"/>
                <w:i/>
                <w:sz w:val="20"/>
                <w:szCs w:val="20"/>
              </w:rPr>
            </m:ctrlPr>
          </m:sSubSupPr>
          <m:e>
            <m:r>
              <w:rPr>
                <w:rFonts w:ascii="Cambria Math" w:eastAsiaTheme="minorEastAsia" w:hAnsi="Cambria Math" w:cs="F55"/>
                <w:sz w:val="20"/>
                <w:szCs w:val="20"/>
              </w:rPr>
              <m:t>O</m:t>
            </m:r>
          </m:e>
          <m:sub>
            <m:r>
              <w:rPr>
                <w:rFonts w:ascii="Cambria Math" w:eastAsiaTheme="minorEastAsia" w:hAnsi="Cambria Math" w:cs="F55"/>
                <w:sz w:val="20"/>
                <w:szCs w:val="20"/>
              </w:rPr>
              <m:t>2(aq)</m:t>
            </m:r>
          </m:sub>
          <m:sup>
            <m:r>
              <w:rPr>
                <w:rFonts w:ascii="Cambria Math" w:eastAsiaTheme="minorEastAsia" w:hAnsi="Cambria Math" w:cs="F55"/>
                <w:sz w:val="20"/>
                <w:szCs w:val="20"/>
              </w:rPr>
              <m:t>-</m:t>
            </m:r>
          </m:sup>
        </m:sSubSup>
      </m:oMath>
      <w:r w:rsidRPr="009443B5">
        <w:rPr>
          <w:rFonts w:ascii="Comic Sans MS" w:eastAsiaTheme="minorEastAsia" w:hAnsi="Comic Sans MS" w:cs="F55"/>
          <w:sz w:val="20"/>
          <w:szCs w:val="20"/>
        </w:rPr>
        <w:t xml:space="preserve"> pour une concentration totale d’espèce dissoute de </w:t>
      </w:r>
      <m:oMath>
        <m:sSup>
          <m:sSupPr>
            <m:ctrlPr>
              <w:rPr>
                <w:rFonts w:ascii="Cambria Math" w:eastAsiaTheme="minorEastAsia" w:hAnsi="Cambria Math" w:cs="F55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F55"/>
                <w:sz w:val="20"/>
                <w:szCs w:val="20"/>
              </w:rPr>
              <m:t>10</m:t>
            </m:r>
          </m:e>
          <m:sup>
            <m:r>
              <w:rPr>
                <w:rFonts w:ascii="Cambria Math" w:eastAsiaTheme="minorEastAsia" w:hAnsi="Cambria Math" w:cs="F55"/>
                <w:sz w:val="20"/>
                <w:szCs w:val="20"/>
              </w:rPr>
              <m:t>-3</m:t>
            </m:r>
          </m:sup>
        </m:sSup>
        <m:r>
          <w:rPr>
            <w:rFonts w:ascii="Cambria Math" w:eastAsiaTheme="minorEastAsia" w:hAnsi="Cambria Math" w:cs="F55"/>
            <w:sz w:val="20"/>
            <w:szCs w:val="20"/>
          </w:rPr>
          <m:t>mol/L</m:t>
        </m:r>
      </m:oMath>
    </w:p>
    <w:p w:rsidR="009443B5" w:rsidRDefault="00B83CB8" w:rsidP="009443B5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F15"/>
          <w:sz w:val="20"/>
          <w:szCs w:val="20"/>
        </w:rPr>
      </w:pPr>
      <w:r w:rsidRPr="00B83CB8">
        <w:rPr>
          <w:rFonts w:ascii="Comic Sans MS" w:hAnsi="Comic Sans MS" w:cs="F15"/>
          <w:noProof/>
          <w:sz w:val="20"/>
          <w:szCs w:val="20"/>
          <w:lang w:eastAsia="fr-FR"/>
        </w:rPr>
        <w:drawing>
          <wp:inline distT="0" distB="0" distL="0" distR="0">
            <wp:extent cx="2437547" cy="2707184"/>
            <wp:effectExtent l="19050" t="0" r="853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329" cy="2709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B5" w:rsidRDefault="009443B5" w:rsidP="009443B5">
      <w:pPr>
        <w:pStyle w:val="Paragraphedeliste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55"/>
          <w:sz w:val="20"/>
          <w:szCs w:val="20"/>
        </w:rPr>
      </w:pPr>
      <w:r>
        <w:rPr>
          <w:rFonts w:ascii="Comic Sans MS" w:hAnsi="Comic Sans MS" w:cs="F15"/>
          <w:sz w:val="20"/>
          <w:szCs w:val="20"/>
        </w:rPr>
        <w:t xml:space="preserve">Diagramme </w:t>
      </w:r>
      <m:oMath>
        <m:r>
          <w:rPr>
            <w:rFonts w:ascii="Cambria Math" w:hAnsi="Cambria Math" w:cs="F55"/>
            <w:sz w:val="20"/>
            <w:szCs w:val="20"/>
          </w:rPr>
          <m:t>E(pH)</m:t>
        </m:r>
      </m:oMath>
      <w:r>
        <w:rPr>
          <w:rFonts w:ascii="Comic Sans MS" w:eastAsiaTheme="minorEastAsia" w:hAnsi="Comic Sans MS" w:cs="F55"/>
          <w:sz w:val="20"/>
          <w:szCs w:val="20"/>
        </w:rPr>
        <w:t xml:space="preserve"> du cuivre</w:t>
      </w:r>
      <w:r w:rsidRPr="009443B5">
        <w:rPr>
          <w:rFonts w:ascii="Comic Sans MS" w:eastAsiaTheme="minorEastAsia" w:hAnsi="Comic Sans MS" w:cs="F55"/>
          <w:sz w:val="20"/>
          <w:szCs w:val="20"/>
        </w:rPr>
        <w:t xml:space="preserve"> sous forme </w:t>
      </w:r>
      <m:oMath>
        <m:sSub>
          <m:sSubPr>
            <m:ctrlPr>
              <w:rPr>
                <w:rFonts w:ascii="Cambria Math" w:eastAsiaTheme="minorEastAsia" w:hAnsi="Cambria Math" w:cs="F55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F55"/>
                <w:sz w:val="20"/>
                <w:szCs w:val="20"/>
              </w:rPr>
              <m:t>Cu</m:t>
            </m:r>
          </m:e>
          <m:sub>
            <m:r>
              <w:rPr>
                <w:rFonts w:ascii="Cambria Math" w:eastAsiaTheme="minorEastAsia" w:hAnsi="Cambria Math" w:cs="F55"/>
                <w:sz w:val="20"/>
                <w:szCs w:val="20"/>
              </w:rPr>
              <m:t>(s)</m:t>
            </m:r>
          </m:sub>
        </m:sSub>
        <m:r>
          <w:rPr>
            <w:rFonts w:ascii="Cambria Math" w:eastAsiaTheme="minorEastAsia" w:hAnsi="Cambria Math" w:cs="F55"/>
            <w:sz w:val="20"/>
            <w:szCs w:val="20"/>
          </w:rPr>
          <m:t>,</m:t>
        </m:r>
        <m:sSubSup>
          <m:sSubSupPr>
            <m:ctrlPr>
              <w:rPr>
                <w:rFonts w:ascii="Cambria Math" w:eastAsiaTheme="minorEastAsia" w:hAnsi="Cambria Math" w:cs="F55"/>
                <w:i/>
                <w:sz w:val="20"/>
                <w:szCs w:val="20"/>
              </w:rPr>
            </m:ctrlPr>
          </m:sSubSupPr>
          <m:e>
            <m:r>
              <w:rPr>
                <w:rFonts w:ascii="Cambria Math" w:eastAsiaTheme="minorEastAsia" w:hAnsi="Cambria Math" w:cs="F55"/>
                <w:sz w:val="20"/>
                <w:szCs w:val="20"/>
              </w:rPr>
              <m:t>Cu</m:t>
            </m:r>
          </m:e>
          <m:sub>
            <m:r>
              <w:rPr>
                <w:rFonts w:ascii="Cambria Math" w:eastAsiaTheme="minorEastAsia" w:hAnsi="Cambria Math" w:cs="F55"/>
                <w:sz w:val="20"/>
                <w:szCs w:val="20"/>
              </w:rPr>
              <m:t>(aq)</m:t>
            </m:r>
          </m:sub>
          <m:sup>
            <m:r>
              <w:rPr>
                <w:rFonts w:ascii="Cambria Math" w:eastAsiaTheme="minorEastAsia" w:hAnsi="Cambria Math" w:cs="F55"/>
                <w:sz w:val="20"/>
                <w:szCs w:val="20"/>
              </w:rPr>
              <m:t>2+</m:t>
            </m:r>
          </m:sup>
        </m:sSubSup>
        <m:r>
          <w:rPr>
            <w:rFonts w:ascii="Cambria Math" w:eastAsiaTheme="minorEastAsia" w:hAnsi="Cambria Math" w:cs="F55"/>
            <w:sz w:val="20"/>
            <w:szCs w:val="20"/>
          </w:rPr>
          <m:t>,</m:t>
        </m:r>
        <m:sSubSup>
          <m:sSubSupPr>
            <m:ctrlPr>
              <w:rPr>
                <w:rFonts w:ascii="Cambria Math" w:eastAsiaTheme="minorEastAsia" w:hAnsi="Cambria Math" w:cs="F55"/>
                <w:i/>
                <w:sz w:val="20"/>
                <w:szCs w:val="20"/>
              </w:rPr>
            </m:ctrlPr>
          </m:sSubSupPr>
          <m:e>
            <m:r>
              <w:rPr>
                <w:rFonts w:ascii="Cambria Math" w:eastAsiaTheme="minorEastAsia" w:hAnsi="Cambria Math" w:cs="F55"/>
                <w:sz w:val="20"/>
                <w:szCs w:val="20"/>
              </w:rPr>
              <m:t>Cu</m:t>
            </m:r>
          </m:e>
          <m:sub>
            <m:r>
              <w:rPr>
                <w:rFonts w:ascii="Cambria Math" w:eastAsiaTheme="minorEastAsia" w:hAnsi="Cambria Math" w:cs="F55"/>
                <w:sz w:val="20"/>
                <w:szCs w:val="20"/>
              </w:rPr>
              <m:t>(aq)</m:t>
            </m:r>
          </m:sub>
          <m:sup>
            <m:r>
              <w:rPr>
                <w:rFonts w:ascii="Cambria Math" w:eastAsiaTheme="minorEastAsia" w:hAnsi="Cambria Math" w:cs="F55"/>
                <w:sz w:val="20"/>
                <w:szCs w:val="20"/>
              </w:rPr>
              <m:t>3+</m:t>
            </m:r>
          </m:sup>
        </m:sSubSup>
        <m:r>
          <w:rPr>
            <w:rFonts w:ascii="Cambria Math" w:eastAsiaTheme="minorEastAsia" w:hAnsi="Cambria Math" w:cs="F55"/>
            <w:sz w:val="20"/>
            <w:szCs w:val="20"/>
          </w:rPr>
          <m:t>Cu</m:t>
        </m:r>
        <m:sSub>
          <m:sSubPr>
            <m:ctrlPr>
              <w:rPr>
                <w:rFonts w:ascii="Cambria Math" w:eastAsiaTheme="minorEastAsia" w:hAnsi="Cambria Math" w:cs="F55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F55"/>
                <w:sz w:val="20"/>
                <w:szCs w:val="20"/>
              </w:rPr>
              <m:t>O</m:t>
            </m:r>
          </m:e>
          <m:sub>
            <m:r>
              <w:rPr>
                <w:rFonts w:ascii="Cambria Math" w:eastAsiaTheme="minorEastAsia" w:hAnsi="Cambria Math" w:cs="F55"/>
                <w:sz w:val="20"/>
                <w:szCs w:val="20"/>
              </w:rPr>
              <m:t>(s)</m:t>
            </m:r>
          </m:sub>
        </m:sSub>
        <m:r>
          <w:rPr>
            <w:rFonts w:ascii="Cambria Math" w:eastAsiaTheme="minorEastAsia" w:hAnsi="Cambria Math" w:cs="F55"/>
            <w:sz w:val="20"/>
            <w:szCs w:val="20"/>
          </w:rPr>
          <m:t xml:space="preserve">, </m:t>
        </m:r>
        <m:sSub>
          <m:sSubPr>
            <m:ctrlPr>
              <w:rPr>
                <w:rFonts w:ascii="Cambria Math" w:eastAsiaTheme="minorEastAsia" w:hAnsi="Cambria Math" w:cs="F55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F55"/>
                <w:sz w:val="20"/>
                <w:szCs w:val="20"/>
              </w:rPr>
              <m:t>Cu</m:t>
            </m:r>
          </m:e>
          <m:sub>
            <m:r>
              <w:rPr>
                <w:rFonts w:ascii="Cambria Math" w:eastAsiaTheme="minorEastAsia" w:hAnsi="Cambria Math" w:cs="F55"/>
                <w:sz w:val="20"/>
                <w:szCs w:val="20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="F55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F55"/>
                <w:sz w:val="20"/>
                <w:szCs w:val="20"/>
              </w:rPr>
              <m:t>O</m:t>
            </m:r>
          </m:e>
          <m:sub>
            <m:r>
              <w:rPr>
                <w:rFonts w:ascii="Cambria Math" w:eastAsiaTheme="minorEastAsia" w:hAnsi="Cambria Math" w:cs="F55"/>
                <w:sz w:val="20"/>
                <w:szCs w:val="20"/>
              </w:rPr>
              <m:t>(s)</m:t>
            </m:r>
          </m:sub>
        </m:sSub>
        <m:r>
          <w:rPr>
            <w:rFonts w:ascii="Cambria Math" w:eastAsiaTheme="minorEastAsia" w:hAnsi="Cambria Math" w:cs="F55"/>
            <w:sz w:val="20"/>
            <w:szCs w:val="20"/>
          </w:rPr>
          <m:t>,</m:t>
        </m:r>
        <m:sSub>
          <m:sSubPr>
            <m:ctrlPr>
              <w:rPr>
                <w:rFonts w:ascii="Cambria Math" w:eastAsiaTheme="minorEastAsia" w:hAnsi="Cambria Math" w:cs="F55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F55"/>
                <w:sz w:val="20"/>
                <w:szCs w:val="20"/>
              </w:rPr>
              <m:t>Cu</m:t>
            </m:r>
          </m:e>
          <m:sub>
            <m:r>
              <w:rPr>
                <w:rFonts w:ascii="Cambria Math" w:eastAsiaTheme="minorEastAsia" w:hAnsi="Cambria Math" w:cs="F55"/>
                <w:sz w:val="20"/>
                <w:szCs w:val="20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="F55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F55"/>
                <w:sz w:val="20"/>
                <w:szCs w:val="20"/>
              </w:rPr>
              <m:t>O</m:t>
            </m:r>
          </m:e>
          <m:sub>
            <m:r>
              <w:rPr>
                <w:rFonts w:ascii="Cambria Math" w:eastAsiaTheme="minorEastAsia" w:hAnsi="Cambria Math" w:cs="F55"/>
                <w:sz w:val="20"/>
                <w:szCs w:val="20"/>
              </w:rPr>
              <m:t>3(s)</m:t>
            </m:r>
          </m:sub>
        </m:sSub>
        <m:r>
          <w:rPr>
            <w:rFonts w:ascii="Cambria Math" w:eastAsiaTheme="minorEastAsia" w:hAnsi="Cambria Math" w:cs="F55"/>
            <w:sz w:val="20"/>
            <w:szCs w:val="20"/>
          </w:rPr>
          <m:t xml:space="preserve"> </m:t>
        </m:r>
      </m:oMath>
      <w:r w:rsidRPr="009443B5">
        <w:rPr>
          <w:rFonts w:ascii="Comic Sans MS" w:eastAsiaTheme="minorEastAsia" w:hAnsi="Comic Sans MS" w:cs="F55"/>
          <w:sz w:val="20"/>
          <w:szCs w:val="20"/>
        </w:rPr>
        <w:t xml:space="preserve"> pour une concentration totale d’espèce dissoute de </w:t>
      </w:r>
      <m:oMath>
        <m:r>
          <w:rPr>
            <w:rFonts w:ascii="Cambria Math" w:eastAsiaTheme="minorEastAsia" w:hAnsi="Cambria Math" w:cs="F55"/>
            <w:sz w:val="20"/>
            <w:szCs w:val="20"/>
          </w:rPr>
          <m:t>1mol/L</m:t>
        </m:r>
      </m:oMath>
    </w:p>
    <w:p w:rsidR="009443B5" w:rsidRDefault="009443B5" w:rsidP="009443B5">
      <w:pPr>
        <w:pStyle w:val="Paragraphedeliste"/>
        <w:autoSpaceDE w:val="0"/>
        <w:autoSpaceDN w:val="0"/>
        <w:adjustRightInd w:val="0"/>
        <w:spacing w:after="0" w:line="240" w:lineRule="auto"/>
        <w:jc w:val="center"/>
        <w:rPr>
          <w:rFonts w:ascii="Comic Sans MS" w:eastAsiaTheme="minorEastAsia" w:hAnsi="Comic Sans MS" w:cs="F55"/>
          <w:sz w:val="20"/>
          <w:szCs w:val="20"/>
        </w:rPr>
      </w:pPr>
      <w:r>
        <w:rPr>
          <w:rFonts w:ascii="Comic Sans MS" w:eastAsiaTheme="minorEastAsia" w:hAnsi="Comic Sans MS" w:cs="F55"/>
          <w:noProof/>
          <w:sz w:val="20"/>
          <w:szCs w:val="20"/>
          <w:lang w:eastAsia="fr-FR"/>
        </w:rPr>
        <w:drawing>
          <wp:inline distT="0" distB="0" distL="0" distR="0">
            <wp:extent cx="3147231" cy="2221011"/>
            <wp:effectExtent l="19050" t="0" r="0" b="0"/>
            <wp:docPr id="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200" cy="2220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3B5" w:rsidRDefault="009443B5" w:rsidP="00AD0EA5">
      <w:pPr>
        <w:pStyle w:val="Paragraphedeliste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eastAsiaTheme="minorEastAsia" w:hAnsi="Comic Sans MS" w:cs="F55"/>
          <w:sz w:val="20"/>
          <w:szCs w:val="20"/>
        </w:rPr>
      </w:pPr>
      <w:r>
        <w:rPr>
          <w:rFonts w:ascii="Comic Sans MS" w:eastAsiaTheme="minorEastAsia" w:hAnsi="Comic Sans MS" w:cs="F55"/>
          <w:sz w:val="20"/>
          <w:szCs w:val="20"/>
        </w:rPr>
        <w:t>Identifier chacune des espèces pré</w:t>
      </w:r>
      <w:r w:rsidR="009A2B96">
        <w:rPr>
          <w:rFonts w:ascii="Comic Sans MS" w:eastAsiaTheme="minorEastAsia" w:hAnsi="Comic Sans MS" w:cs="F55"/>
          <w:sz w:val="20"/>
          <w:szCs w:val="20"/>
        </w:rPr>
        <w:t>sentes sur le diagramme de l’éta</w:t>
      </w:r>
      <w:r>
        <w:rPr>
          <w:rFonts w:ascii="Comic Sans MS" w:eastAsiaTheme="minorEastAsia" w:hAnsi="Comic Sans MS" w:cs="F55"/>
          <w:sz w:val="20"/>
          <w:szCs w:val="20"/>
        </w:rPr>
        <w:t>in</w:t>
      </w:r>
      <w:r w:rsidR="009A2B96">
        <w:rPr>
          <w:rFonts w:ascii="Comic Sans MS" w:eastAsiaTheme="minorEastAsia" w:hAnsi="Comic Sans MS" w:cs="F55"/>
          <w:sz w:val="20"/>
          <w:szCs w:val="20"/>
        </w:rPr>
        <w:t xml:space="preserve"> (donnée : </w:t>
      </w:r>
      <m:oMath>
        <m:r>
          <w:rPr>
            <w:rFonts w:ascii="Cambria Math" w:eastAsiaTheme="minorEastAsia" w:hAnsi="Cambria Math" w:cs="F55"/>
            <w:sz w:val="20"/>
            <w:szCs w:val="20"/>
          </w:rPr>
          <m:t>pKa(Sn</m:t>
        </m:r>
        <m:sSub>
          <m:sSubPr>
            <m:ctrlPr>
              <w:rPr>
                <w:rFonts w:ascii="Cambria Math" w:eastAsiaTheme="minorEastAsia" w:hAnsi="Cambria Math" w:cs="F55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F55"/>
                <w:sz w:val="20"/>
                <w:szCs w:val="20"/>
              </w:rPr>
              <m:t>O</m:t>
            </m:r>
          </m:e>
          <m:sub>
            <m:r>
              <w:rPr>
                <w:rFonts w:ascii="Cambria Math" w:eastAsiaTheme="minorEastAsia" w:hAnsi="Cambria Math" w:cs="F55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F55"/>
            <w:sz w:val="20"/>
            <w:szCs w:val="20"/>
          </w:rPr>
          <m:t>/</m:t>
        </m:r>
        <m:sSubSup>
          <m:sSubSupPr>
            <m:ctrlPr>
              <w:rPr>
                <w:rFonts w:ascii="Cambria Math" w:eastAsiaTheme="minorEastAsia" w:hAnsi="Cambria Math" w:cs="F55"/>
                <w:i/>
                <w:sz w:val="20"/>
                <w:szCs w:val="20"/>
              </w:rPr>
            </m:ctrlPr>
          </m:sSubSupPr>
          <m:e>
            <m:r>
              <w:rPr>
                <w:rFonts w:ascii="Cambria Math" w:eastAsiaTheme="minorEastAsia" w:hAnsi="Cambria Math" w:cs="F55"/>
                <w:sz w:val="20"/>
                <w:szCs w:val="20"/>
              </w:rPr>
              <m:t>SnO</m:t>
            </m:r>
          </m:e>
          <m:sub>
            <m:r>
              <w:rPr>
                <w:rFonts w:ascii="Cambria Math" w:eastAsiaTheme="minorEastAsia" w:hAnsi="Cambria Math" w:cs="F55"/>
                <w:sz w:val="20"/>
                <w:szCs w:val="20"/>
              </w:rPr>
              <m:t>3</m:t>
            </m:r>
          </m:sub>
          <m:sup>
            <m:r>
              <w:rPr>
                <w:rFonts w:ascii="Cambria Math" w:eastAsiaTheme="minorEastAsia" w:hAnsi="Cambria Math" w:cs="F55"/>
                <w:sz w:val="20"/>
                <w:szCs w:val="20"/>
              </w:rPr>
              <m:t>2-</m:t>
            </m:r>
          </m:sup>
        </m:sSubSup>
        <m:r>
          <w:rPr>
            <w:rFonts w:ascii="Cambria Math" w:eastAsiaTheme="minorEastAsia" w:hAnsi="Cambria Math" w:cs="F55"/>
            <w:sz w:val="20"/>
            <w:szCs w:val="20"/>
          </w:rPr>
          <m:t>)=25</m:t>
        </m:r>
      </m:oMath>
    </w:p>
    <w:p w:rsidR="009443B5" w:rsidRPr="009443B5" w:rsidRDefault="00551133" w:rsidP="009443B5">
      <w:pPr>
        <w:pStyle w:val="Paragraphedeliste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F15"/>
          <w:sz w:val="20"/>
          <w:szCs w:val="20"/>
        </w:rPr>
      </w:pPr>
      <w:r>
        <w:rPr>
          <w:rFonts w:ascii="Comic Sans MS" w:hAnsi="Comic Sans MS" w:cs="F15"/>
          <w:sz w:val="20"/>
          <w:szCs w:val="20"/>
        </w:rPr>
        <w:t>O</w:t>
      </w:r>
      <w:r w:rsidR="009443B5" w:rsidRPr="009443B5">
        <w:rPr>
          <w:rFonts w:ascii="Comic Sans MS" w:hAnsi="Comic Sans MS" w:cs="F15"/>
          <w:sz w:val="20"/>
          <w:szCs w:val="20"/>
        </w:rPr>
        <w:t>n plonge un</w:t>
      </w:r>
      <w:r>
        <w:rPr>
          <w:rFonts w:ascii="Comic Sans MS" w:hAnsi="Comic Sans MS" w:cs="F15"/>
          <w:sz w:val="20"/>
          <w:szCs w:val="20"/>
        </w:rPr>
        <w:t xml:space="preserve"> échantillon de 3,00 g de bronze</w:t>
      </w:r>
      <w:r w:rsidR="009443B5" w:rsidRPr="009443B5">
        <w:rPr>
          <w:rFonts w:ascii="Comic Sans MS" w:hAnsi="Comic Sans MS" w:cs="F15"/>
          <w:sz w:val="20"/>
          <w:szCs w:val="20"/>
        </w:rPr>
        <w:t xml:space="preserve"> dans un demi-litre d'acide chlorhydrique de concentration </w:t>
      </w:r>
      <w:proofErr w:type="spellStart"/>
      <w:r w:rsidR="009443B5" w:rsidRPr="009443B5">
        <w:rPr>
          <w:rFonts w:ascii="Comic Sans MS" w:hAnsi="Comic Sans MS" w:cs="F15"/>
          <w:sz w:val="20"/>
          <w:szCs w:val="20"/>
        </w:rPr>
        <w:t>décimolaire</w:t>
      </w:r>
      <w:proofErr w:type="spellEnd"/>
      <w:r w:rsidR="009443B5" w:rsidRPr="009443B5">
        <w:rPr>
          <w:rFonts w:ascii="Comic Sans MS" w:hAnsi="Comic Sans MS" w:cs="F15"/>
          <w:sz w:val="20"/>
          <w:szCs w:val="20"/>
        </w:rPr>
        <w:t xml:space="preserve">. Un gaz se dégage. Son volume est mesuré grâce à un tube à dégagement introduit dans une éprouvette graduée remplie d'eau. En fin d'expérience le volume de gaz dégagé est de 153 </w:t>
      </w:r>
      <w:proofErr w:type="spellStart"/>
      <w:r w:rsidR="009443B5" w:rsidRPr="009443B5">
        <w:rPr>
          <w:rFonts w:ascii="Comic Sans MS" w:hAnsi="Comic Sans MS" w:cs="F15"/>
          <w:sz w:val="20"/>
          <w:szCs w:val="20"/>
        </w:rPr>
        <w:t>mL</w:t>
      </w:r>
      <w:proofErr w:type="spellEnd"/>
      <w:r w:rsidR="00495821">
        <w:rPr>
          <w:rFonts w:ascii="Comic Sans MS" w:hAnsi="Comic Sans MS" w:cs="F15"/>
          <w:sz w:val="20"/>
          <w:szCs w:val="20"/>
        </w:rPr>
        <w:t xml:space="preserve"> à 25°C sous 1 bar</w:t>
      </w:r>
      <w:r w:rsidR="009443B5" w:rsidRPr="009443B5">
        <w:rPr>
          <w:rFonts w:ascii="Comic Sans MS" w:hAnsi="Comic Sans MS" w:cs="F15"/>
          <w:sz w:val="20"/>
          <w:szCs w:val="20"/>
        </w:rPr>
        <w:t>.</w:t>
      </w:r>
    </w:p>
    <w:p w:rsidR="009443B5" w:rsidRDefault="009443B5" w:rsidP="009443B5">
      <w:pPr>
        <w:pStyle w:val="Paragraphedeliste"/>
        <w:autoSpaceDE w:val="0"/>
        <w:autoSpaceDN w:val="0"/>
        <w:adjustRightInd w:val="0"/>
        <w:spacing w:after="0" w:line="240" w:lineRule="auto"/>
        <w:ind w:left="1080"/>
        <w:rPr>
          <w:rFonts w:ascii="Comic Sans MS" w:hAnsi="Comic Sans MS" w:cs="F55"/>
          <w:sz w:val="20"/>
          <w:szCs w:val="20"/>
        </w:rPr>
      </w:pPr>
      <w:r w:rsidRPr="009443B5">
        <w:rPr>
          <w:rFonts w:ascii="Comic Sans MS" w:hAnsi="Comic Sans MS" w:cs="F55"/>
          <w:sz w:val="20"/>
          <w:szCs w:val="20"/>
        </w:rPr>
        <w:t>Quel est le pourcentage massique d'éta</w:t>
      </w:r>
      <w:r w:rsidR="00551133">
        <w:rPr>
          <w:rFonts w:ascii="Comic Sans MS" w:hAnsi="Comic Sans MS" w:cs="F55"/>
          <w:sz w:val="20"/>
          <w:szCs w:val="20"/>
        </w:rPr>
        <w:t>in du bronze ainsi testé</w:t>
      </w:r>
      <w:r w:rsidRPr="009443B5">
        <w:rPr>
          <w:rFonts w:ascii="Comic Sans MS" w:hAnsi="Comic Sans MS" w:cs="F55"/>
          <w:sz w:val="20"/>
          <w:szCs w:val="20"/>
        </w:rPr>
        <w:t xml:space="preserve"> ?</w:t>
      </w:r>
      <w:r w:rsidR="00554F7A">
        <w:rPr>
          <w:rFonts w:ascii="Comic Sans MS" w:hAnsi="Comic Sans MS" w:cs="F55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F15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F15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 w:cs="F15"/>
                <w:sz w:val="20"/>
                <w:szCs w:val="20"/>
              </w:rPr>
              <m:t>Sn</m:t>
            </m:r>
          </m:sub>
        </m:sSub>
        <m:r>
          <w:rPr>
            <w:rFonts w:ascii="Cambria Math" w:eastAsiaTheme="minorEastAsia" w:hAnsi="Cambria Math" w:cs="F15"/>
            <w:sz w:val="20"/>
            <w:szCs w:val="20"/>
          </w:rPr>
          <m:t>=118,7g/mol</m:t>
        </m:r>
      </m:oMath>
    </w:p>
    <w:p w:rsidR="004C185C" w:rsidRPr="00F66C3D" w:rsidRDefault="004C185C" w:rsidP="004C185C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bookmarkStart w:id="0" w:name="_GoBack"/>
      <w:bookmarkEnd w:id="0"/>
      <w:r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2 :</w:t>
      </w:r>
    </w:p>
    <w:p w:rsidR="004C185C" w:rsidRPr="00F66C3D" w:rsidRDefault="004C185C" w:rsidP="004C185C">
      <w:pPr>
        <w:jc w:val="both"/>
        <w:rPr>
          <w:rFonts w:ascii="Comic Sans MS" w:hAnsi="Comic Sans MS" w:cs="Times New Roman"/>
          <w:sz w:val="20"/>
          <w:szCs w:val="20"/>
        </w:rPr>
      </w:pPr>
      <w:r w:rsidRPr="00F66C3D">
        <w:rPr>
          <w:rFonts w:ascii="Comic Sans MS" w:hAnsi="Comic Sans MS" w:cs="Times New Roman"/>
          <w:sz w:val="20"/>
          <w:szCs w:val="20"/>
        </w:rPr>
        <w:t xml:space="preserve">Un calorimètre de capacité calorifique totale C, dont la température initiale est </w:t>
      </w:r>
      <w:r w:rsidRPr="00F66C3D">
        <w:rPr>
          <w:rFonts w:ascii="Cambria Math" w:hAnsi="Cambria Math" w:cs="Times New Roman"/>
          <w:sz w:val="20"/>
          <w:szCs w:val="20"/>
        </w:rPr>
        <w:t>𝛳</w:t>
      </w:r>
      <w:r w:rsidRPr="00F66C3D">
        <w:rPr>
          <w:rFonts w:ascii="Comic Sans MS" w:hAnsi="Comic Sans MS" w:cs="Times New Roman"/>
          <w:sz w:val="20"/>
          <w:szCs w:val="20"/>
          <w:vertAlign w:val="subscript"/>
        </w:rPr>
        <w:t>0</w:t>
      </w:r>
      <w:r w:rsidRPr="00F66C3D">
        <w:rPr>
          <w:rFonts w:ascii="Comic Sans MS" w:hAnsi="Comic Sans MS" w:cs="Times New Roman"/>
          <w:sz w:val="20"/>
          <w:szCs w:val="20"/>
        </w:rPr>
        <w:t>, se refroidit par fuites thermiques</w:t>
      </w:r>
      <w:r w:rsidR="00480A61">
        <w:rPr>
          <w:rFonts w:ascii="Comic Sans MS" w:hAnsi="Comic Sans MS" w:cs="Times New Roman"/>
          <w:sz w:val="20"/>
          <w:szCs w:val="20"/>
        </w:rPr>
        <w:t xml:space="preserve"> dans des conditions monobares</w:t>
      </w:r>
      <w:r w:rsidRPr="00F66C3D">
        <w:rPr>
          <w:rFonts w:ascii="Comic Sans MS" w:hAnsi="Comic Sans MS" w:cs="Times New Roman"/>
          <w:sz w:val="20"/>
          <w:szCs w:val="20"/>
        </w:rPr>
        <w:t xml:space="preserve">. La puissance de fuite est </w:t>
      </w:r>
      <m:oMath>
        <m:r>
          <w:rPr>
            <w:rFonts w:ascii="Cambria Math" w:hAnsi="Cambria Math" w:cs="Times New Roman"/>
            <w:sz w:val="20"/>
            <w:szCs w:val="20"/>
          </w:rPr>
          <m:t>P</m:t>
        </m:r>
        <m:r>
          <w:rPr>
            <w:rFonts w:ascii="Cambria Math" w:hAnsi="Comic Sans MS" w:cs="Times New Roman"/>
            <w:sz w:val="20"/>
            <w:szCs w:val="20"/>
          </w:rPr>
          <m:t>=</m:t>
        </m:r>
        <m:r>
          <w:rPr>
            <w:rFonts w:ascii="Cambria Math" w:hAnsi="Cambria Math" w:cs="Times New Roman"/>
            <w:sz w:val="20"/>
            <w:szCs w:val="20"/>
          </w:rPr>
          <m:t>a</m:t>
        </m:r>
        <m:r>
          <w:rPr>
            <w:rFonts w:ascii="Cambria Math" w:hAnsi="Comic Sans MS" w:cs="Times New Roman"/>
            <w:sz w:val="20"/>
            <w:szCs w:val="20"/>
          </w:rPr>
          <m:t>(</m:t>
        </m:r>
        <m:r>
          <w:rPr>
            <w:rFonts w:ascii="Cambria Math" w:hAnsi="Cambria Math" w:cs="Times New Roman"/>
            <w:sz w:val="20"/>
            <w:szCs w:val="20"/>
          </w:rPr>
          <m:t>ϴ-</m:t>
        </m:r>
        <m:sSub>
          <m:sSubPr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ϴ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a</m:t>
            </m:r>
          </m:sub>
        </m:sSub>
        <m:r>
          <w:rPr>
            <w:rFonts w:ascii="Cambria Math" w:hAnsi="Comic Sans MS" w:cs="Times New Roman"/>
            <w:sz w:val="20"/>
            <w:szCs w:val="20"/>
          </w:rPr>
          <m:t>)</m:t>
        </m:r>
      </m:oMath>
      <w:r w:rsidRPr="00F66C3D">
        <w:rPr>
          <w:rFonts w:ascii="Comic Sans MS" w:hAnsi="Comic Sans MS" w:cs="Times New Roman"/>
          <w:sz w:val="20"/>
          <w:szCs w:val="20"/>
        </w:rPr>
        <w:t xml:space="preserve">, où </w:t>
      </w:r>
      <m:oMath>
        <m:r>
          <w:rPr>
            <w:rFonts w:ascii="Cambria Math" w:hAnsi="Cambria Math" w:cs="Times New Roman"/>
            <w:sz w:val="20"/>
            <w:szCs w:val="20"/>
          </w:rPr>
          <m:t>a</m:t>
        </m:r>
      </m:oMath>
      <w:r w:rsidRPr="00F66C3D">
        <w:rPr>
          <w:rFonts w:ascii="Comic Sans MS" w:hAnsi="Comic Sans MS" w:cs="Times New Roman"/>
          <w:sz w:val="20"/>
          <w:szCs w:val="20"/>
        </w:rPr>
        <w:t xml:space="preserve"> est une constante positive, </w:t>
      </w:r>
      <w:r w:rsidRPr="00F66C3D">
        <w:rPr>
          <w:rFonts w:ascii="Cambria Math" w:hAnsi="Cambria Math" w:cs="Times New Roman"/>
          <w:sz w:val="20"/>
          <w:szCs w:val="20"/>
        </w:rPr>
        <w:t>𝛳</w:t>
      </w:r>
      <m:oMath>
        <m:r>
          <w:rPr>
            <w:rFonts w:ascii="Cambria Math" w:hAnsi="Comic Sans MS" w:cs="Times New Roman"/>
            <w:sz w:val="20"/>
            <w:szCs w:val="20"/>
          </w:rPr>
          <m:t>(</m:t>
        </m:r>
        <m:r>
          <w:rPr>
            <w:rFonts w:ascii="Cambria Math" w:hAnsi="Cambria Math" w:cs="Times New Roman"/>
            <w:sz w:val="20"/>
            <w:szCs w:val="20"/>
          </w:rPr>
          <m:t>t</m:t>
        </m:r>
        <m:r>
          <w:rPr>
            <w:rFonts w:ascii="Cambria Math" w:hAnsi="Comic Sans MS" w:cs="Times New Roman"/>
            <w:sz w:val="20"/>
            <w:szCs w:val="20"/>
          </w:rPr>
          <m:t>)</m:t>
        </m:r>
      </m:oMath>
      <w:r w:rsidRPr="00F66C3D">
        <w:rPr>
          <w:rFonts w:ascii="Comic Sans MS" w:hAnsi="Comic Sans MS" w:cs="Times New Roman"/>
          <w:sz w:val="20"/>
          <w:szCs w:val="20"/>
        </w:rPr>
        <w:t xml:space="preserve"> la température du calorimètre à l’instant </w:t>
      </w:r>
      <m:oMath>
        <m:r>
          <w:rPr>
            <w:rFonts w:ascii="Cambria Math" w:hAnsi="Cambria Math" w:cs="Times New Roman"/>
            <w:sz w:val="20"/>
            <w:szCs w:val="20"/>
          </w:rPr>
          <m:t>t</m:t>
        </m:r>
      </m:oMath>
      <w:r w:rsidRPr="00F66C3D">
        <w:rPr>
          <w:rFonts w:ascii="Comic Sans MS" w:hAnsi="Comic Sans MS" w:cs="Times New Roman"/>
          <w:sz w:val="20"/>
          <w:szCs w:val="20"/>
        </w:rPr>
        <w:t xml:space="preserve"> et </w:t>
      </w:r>
      <m:oMath>
        <m:sSub>
          <m:sSubPr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ϴ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a</m:t>
            </m:r>
          </m:sub>
        </m:sSub>
      </m:oMath>
      <w:r w:rsidRPr="00F66C3D">
        <w:rPr>
          <w:rFonts w:ascii="Comic Sans MS" w:hAnsi="Comic Sans MS" w:cs="Times New Roman"/>
          <w:sz w:val="20"/>
          <w:szCs w:val="20"/>
        </w:rPr>
        <w:t xml:space="preserve"> celle de l’atmosphère.</w:t>
      </w:r>
    </w:p>
    <w:p w:rsidR="004C185C" w:rsidRPr="006F4186" w:rsidRDefault="004C185C" w:rsidP="006F4186">
      <w:pPr>
        <w:rPr>
          <w:rFonts w:ascii="Comic Sans MS" w:hAnsi="Comic Sans MS"/>
          <w:sz w:val="20"/>
          <w:szCs w:val="20"/>
        </w:rPr>
      </w:pPr>
      <w:r w:rsidRPr="006F4186">
        <w:rPr>
          <w:rFonts w:ascii="Comic Sans MS" w:hAnsi="Comic Sans MS"/>
          <w:sz w:val="20"/>
          <w:szCs w:val="20"/>
        </w:rPr>
        <w:t xml:space="preserve">Déterminer la valeur de </w:t>
      </w:r>
      <m:oMath>
        <m:r>
          <w:rPr>
            <w:rFonts w:ascii="Cambria Math" w:hAnsi="Cambria Math"/>
            <w:sz w:val="20"/>
            <w:szCs w:val="20"/>
          </w:rPr>
          <m:t>a</m:t>
        </m:r>
      </m:oMath>
      <w:r w:rsidRPr="006F4186">
        <w:rPr>
          <w:rFonts w:ascii="Comic Sans MS" w:hAnsi="Comic Sans MS"/>
          <w:sz w:val="20"/>
          <w:szCs w:val="20"/>
        </w:rPr>
        <w:t>, sachant que C = 1000 J.K</w:t>
      </w:r>
      <w:r w:rsidRPr="006F4186">
        <w:rPr>
          <w:rFonts w:ascii="Comic Sans MS" w:hAnsi="Comic Sans MS"/>
          <w:sz w:val="20"/>
          <w:szCs w:val="20"/>
          <w:vertAlign w:val="superscript"/>
        </w:rPr>
        <w:t>-1</w:t>
      </w:r>
      <w:r w:rsidRPr="006F4186">
        <w:rPr>
          <w:rFonts w:ascii="Comic Sans MS" w:hAnsi="Comic Sans MS"/>
          <w:sz w:val="20"/>
          <w:szCs w:val="20"/>
        </w:rPr>
        <w:t xml:space="preserve">, </w:t>
      </w:r>
      <w:r w:rsidRPr="006F4186">
        <w:rPr>
          <w:rFonts w:ascii="Cambria Math" w:hAnsi="Cambria Math"/>
          <w:sz w:val="20"/>
          <w:szCs w:val="20"/>
        </w:rPr>
        <w:t>𝛳</w:t>
      </w:r>
      <w:r w:rsidRPr="006F4186">
        <w:rPr>
          <w:rFonts w:ascii="Comic Sans MS" w:hAnsi="Comic Sans MS"/>
          <w:sz w:val="20"/>
          <w:szCs w:val="20"/>
          <w:vertAlign w:val="subscript"/>
        </w:rPr>
        <w:t>0</w:t>
      </w:r>
      <w:r w:rsidRPr="006F4186">
        <w:rPr>
          <w:rFonts w:ascii="Comic Sans MS" w:hAnsi="Comic Sans MS"/>
          <w:sz w:val="20"/>
          <w:szCs w:val="20"/>
        </w:rPr>
        <w:t xml:space="preserve"> =20°C, </w:t>
      </w:r>
      <w:r w:rsidRPr="006F4186">
        <w:rPr>
          <w:rFonts w:ascii="Cambria Math" w:hAnsi="Cambria Math"/>
          <w:sz w:val="20"/>
          <w:szCs w:val="20"/>
        </w:rPr>
        <w:t>𝛳</w:t>
      </w:r>
      <w:r w:rsidRPr="006F4186">
        <w:rPr>
          <w:rFonts w:ascii="Comic Sans MS" w:hAnsi="Comic Sans MS"/>
          <w:sz w:val="20"/>
          <w:szCs w:val="20"/>
          <w:vertAlign w:val="subscript"/>
        </w:rPr>
        <w:t>a</w:t>
      </w:r>
      <w:r w:rsidRPr="006F4186">
        <w:rPr>
          <w:rFonts w:ascii="Comic Sans MS" w:hAnsi="Comic Sans MS"/>
          <w:sz w:val="20"/>
          <w:szCs w:val="20"/>
        </w:rPr>
        <w:t xml:space="preserve"> =10°C et qu'au bout du temps </w:t>
      </w:r>
      <m:oMath>
        <m:r>
          <w:rPr>
            <w:rFonts w:ascii="Cambria Math" w:hAnsi="Cambria Math"/>
            <w:sz w:val="20"/>
            <w:szCs w:val="20"/>
          </w:rPr>
          <m:t>t</m:t>
        </m:r>
      </m:oMath>
      <w:r w:rsidRPr="006F4186">
        <w:rPr>
          <w:rFonts w:ascii="Comic Sans MS" w:hAnsi="Comic Sans MS"/>
          <w:sz w:val="20"/>
          <w:szCs w:val="20"/>
        </w:rPr>
        <w:t> = 100s, la t</w:t>
      </w:r>
      <w:r w:rsidR="00480A61">
        <w:rPr>
          <w:rFonts w:ascii="Comic Sans MS" w:hAnsi="Comic Sans MS"/>
          <w:sz w:val="20"/>
          <w:szCs w:val="20"/>
        </w:rPr>
        <w:t>empérature du calorimètre est 11</w:t>
      </w:r>
      <w:r w:rsidRPr="006F4186">
        <w:rPr>
          <w:rFonts w:ascii="Comic Sans MS" w:hAnsi="Comic Sans MS"/>
          <w:sz w:val="20"/>
          <w:szCs w:val="20"/>
        </w:rPr>
        <w:t>°C.</w:t>
      </w:r>
    </w:p>
    <w:p w:rsidR="00F203AC" w:rsidRPr="00F203AC" w:rsidRDefault="00F203AC" w:rsidP="00F203A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55"/>
          <w:sz w:val="20"/>
          <w:szCs w:val="20"/>
        </w:rPr>
      </w:pPr>
    </w:p>
    <w:p w:rsidR="00FF3F44" w:rsidRDefault="00FF3F44" w:rsidP="00FF3F4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203AC" w:rsidRDefault="00F203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1133" w:rsidRDefault="00551133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6F4186" w:rsidRDefault="006F4186" w:rsidP="00554F7A">
      <w:pPr>
        <w:tabs>
          <w:tab w:val="left" w:pos="2085"/>
          <w:tab w:val="center" w:pos="4536"/>
        </w:tabs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551133" w:rsidRPr="00554F7A" w:rsidRDefault="00551133" w:rsidP="00554F7A">
      <w:pPr>
        <w:tabs>
          <w:tab w:val="left" w:pos="2085"/>
          <w:tab w:val="center" w:pos="4536"/>
        </w:tabs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 w:rsidRPr="00554F7A">
        <w:rPr>
          <w:rFonts w:ascii="Comic Sans MS" w:hAnsi="Comic Sans MS"/>
          <w:b/>
          <w:color w:val="FF0000"/>
          <w:sz w:val="20"/>
          <w:szCs w:val="20"/>
          <w:u w:val="single"/>
        </w:rPr>
        <w:t>Exercice 1 : Utilisation des diagramme E(pH)</w:t>
      </w:r>
    </w:p>
    <w:p w:rsidR="00551133" w:rsidRPr="00FF3F44" w:rsidRDefault="00374CF4" w:rsidP="00551133">
      <w:pPr>
        <w:rPr>
          <w:rFonts w:ascii="Comic Sans MS" w:hAnsi="Comic Sans MS"/>
          <w:b/>
          <w:color w:val="FF0000"/>
          <w:sz w:val="20"/>
          <w:szCs w:val="20"/>
          <w:u w:val="single"/>
        </w:rPr>
      </w:pPr>
      <m:oMath>
        <m:sSub>
          <m:sSubPr>
            <m:ctrlPr>
              <w:rPr>
                <w:rFonts w:ascii="Cambria Math" w:eastAsiaTheme="minorEastAsia" w:hAnsi="Cambria Math" w:cs="F55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F55"/>
                <w:color w:val="FF0000"/>
                <w:sz w:val="20"/>
                <w:szCs w:val="20"/>
              </w:rPr>
              <m:t>NO(Sn</m:t>
            </m:r>
          </m:e>
          <m:sub>
            <m:r>
              <w:rPr>
                <w:rFonts w:ascii="Cambria Math" w:eastAsiaTheme="minorEastAsia" w:hAnsi="Cambria Math" w:cs="F55"/>
                <w:color w:val="FF0000"/>
                <w:sz w:val="20"/>
                <w:szCs w:val="20"/>
              </w:rPr>
              <m:t>(s)</m:t>
            </m:r>
          </m:sub>
        </m:sSub>
        <m:r>
          <w:rPr>
            <w:rFonts w:ascii="Cambria Math" w:eastAsiaTheme="minorEastAsia" w:hAnsi="Cambria Math" w:cs="F55"/>
            <w:color w:val="FF0000"/>
            <w:sz w:val="20"/>
            <w:szCs w:val="20"/>
          </w:rPr>
          <m:t>)=0,NO</m:t>
        </m:r>
        <m:d>
          <m:dPr>
            <m:ctrlPr>
              <w:rPr>
                <w:rFonts w:ascii="Cambria Math" w:eastAsiaTheme="minorEastAsia" w:hAnsi="Cambria Math" w:cs="F55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 w:cs="F55"/>
                <w:color w:val="FF0000"/>
                <w:sz w:val="20"/>
                <w:szCs w:val="20"/>
              </w:rPr>
              <m:t>Sn</m:t>
            </m:r>
            <m:sSub>
              <m:sSubPr>
                <m:ctrlPr>
                  <w:rPr>
                    <w:rFonts w:ascii="Cambria Math" w:eastAsiaTheme="minorEastAsia" w:hAnsi="Cambria Math" w:cs="F55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F55"/>
                    <w:color w:val="FF0000"/>
                    <w:sz w:val="20"/>
                    <w:szCs w:val="20"/>
                  </w:rPr>
                  <m:t>O</m:t>
                </m:r>
              </m:e>
              <m:sub>
                <m:r>
                  <w:rPr>
                    <w:rFonts w:ascii="Cambria Math" w:eastAsiaTheme="minorEastAsia" w:hAnsi="Cambria Math" w:cs="F55"/>
                    <w:color w:val="FF0000"/>
                    <w:sz w:val="20"/>
                    <w:szCs w:val="20"/>
                  </w:rPr>
                  <m:t>2</m:t>
                </m:r>
                <m:d>
                  <m:dPr>
                    <m:ctrlPr>
                      <w:rPr>
                        <w:rFonts w:ascii="Cambria Math" w:eastAsiaTheme="minorEastAsia" w:hAnsi="Cambria Math" w:cs="F55"/>
                        <w:i/>
                        <w:color w:val="FF0000"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F55"/>
                        <w:color w:val="FF0000"/>
                        <w:sz w:val="20"/>
                        <w:szCs w:val="20"/>
                      </w:rPr>
                      <m:t>s</m:t>
                    </m:r>
                  </m:e>
                </m:d>
              </m:sub>
            </m:sSub>
          </m:e>
        </m:d>
        <m:r>
          <w:rPr>
            <w:rFonts w:ascii="Cambria Math" w:eastAsiaTheme="minorEastAsia" w:hAnsi="Cambria Math" w:cs="F55"/>
            <w:color w:val="FF0000"/>
            <w:sz w:val="20"/>
            <w:szCs w:val="20"/>
          </w:rPr>
          <m:t>=+IV,</m:t>
        </m:r>
        <m:sSubSup>
          <m:sSubSupPr>
            <m:ctrlPr>
              <w:rPr>
                <w:rFonts w:ascii="Cambria Math" w:eastAsiaTheme="minorEastAsia" w:hAnsi="Cambria Math" w:cs="F55"/>
                <w:i/>
                <w:color w:val="FF0000"/>
                <w:sz w:val="20"/>
                <w:szCs w:val="20"/>
              </w:rPr>
            </m:ctrlPr>
          </m:sSubSupPr>
          <m:e>
            <m:r>
              <w:rPr>
                <w:rFonts w:ascii="Cambria Math" w:eastAsiaTheme="minorEastAsia" w:hAnsi="Cambria Math" w:cs="F55"/>
                <w:color w:val="FF0000"/>
                <w:sz w:val="20"/>
                <w:szCs w:val="20"/>
              </w:rPr>
              <m:t>NO(Sn</m:t>
            </m:r>
          </m:e>
          <m:sub>
            <m:r>
              <w:rPr>
                <w:rFonts w:ascii="Cambria Math" w:eastAsiaTheme="minorEastAsia" w:hAnsi="Cambria Math" w:cs="F55"/>
                <w:color w:val="FF0000"/>
                <w:sz w:val="20"/>
                <w:szCs w:val="20"/>
              </w:rPr>
              <m:t>(aq)</m:t>
            </m:r>
          </m:sub>
          <m:sup>
            <m:r>
              <w:rPr>
                <w:rFonts w:ascii="Cambria Math" w:eastAsiaTheme="minorEastAsia" w:hAnsi="Cambria Math" w:cs="F55"/>
                <w:color w:val="FF0000"/>
                <w:sz w:val="20"/>
                <w:szCs w:val="20"/>
              </w:rPr>
              <m:t>2+</m:t>
            </m:r>
          </m:sup>
        </m:sSubSup>
        <m:r>
          <w:rPr>
            <w:rFonts w:ascii="Cambria Math" w:eastAsiaTheme="minorEastAsia" w:hAnsi="Cambria Math" w:cs="F55"/>
            <w:color w:val="FF0000"/>
            <w:sz w:val="20"/>
            <w:szCs w:val="20"/>
          </w:rPr>
          <m:t>)=+II,</m:t>
        </m:r>
        <m:sSubSup>
          <m:sSubSupPr>
            <m:ctrlPr>
              <w:rPr>
                <w:rFonts w:ascii="Cambria Math" w:eastAsiaTheme="minorEastAsia" w:hAnsi="Cambria Math" w:cs="F55"/>
                <w:i/>
                <w:color w:val="FF0000"/>
                <w:sz w:val="20"/>
                <w:szCs w:val="20"/>
              </w:rPr>
            </m:ctrlPr>
          </m:sSubSupPr>
          <m:e>
            <m:r>
              <w:rPr>
                <w:rFonts w:ascii="Cambria Math" w:eastAsiaTheme="minorEastAsia" w:hAnsi="Cambria Math" w:cs="F55"/>
                <w:color w:val="FF0000"/>
                <w:sz w:val="20"/>
                <w:szCs w:val="20"/>
              </w:rPr>
              <m:t>NO(Sn</m:t>
            </m:r>
          </m:e>
          <m:sub>
            <m:r>
              <w:rPr>
                <w:rFonts w:ascii="Cambria Math" w:eastAsiaTheme="minorEastAsia" w:hAnsi="Cambria Math" w:cs="F55"/>
                <w:color w:val="FF0000"/>
                <w:sz w:val="20"/>
                <w:szCs w:val="20"/>
              </w:rPr>
              <m:t>(aq)</m:t>
            </m:r>
          </m:sub>
          <m:sup>
            <m:r>
              <w:rPr>
                <w:rFonts w:ascii="Cambria Math" w:eastAsiaTheme="minorEastAsia" w:hAnsi="Cambria Math" w:cs="F55"/>
                <w:color w:val="FF0000"/>
                <w:sz w:val="20"/>
                <w:szCs w:val="20"/>
              </w:rPr>
              <m:t>4+</m:t>
            </m:r>
          </m:sup>
        </m:sSubSup>
        <m:r>
          <w:rPr>
            <w:rFonts w:ascii="Cambria Math" w:eastAsiaTheme="minorEastAsia" w:hAnsi="Cambria Math" w:cs="F55"/>
            <w:color w:val="FF0000"/>
            <w:sz w:val="20"/>
            <w:szCs w:val="20"/>
          </w:rPr>
          <m:t>)=+IV, NO</m:t>
        </m:r>
        <m:d>
          <m:dPr>
            <m:ctrlPr>
              <w:rPr>
                <w:rFonts w:ascii="Cambria Math" w:eastAsiaTheme="minorEastAsia" w:hAnsi="Cambria Math" w:cs="F55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 w:cs="F55"/>
                <w:color w:val="FF0000"/>
                <w:sz w:val="20"/>
                <w:szCs w:val="20"/>
              </w:rPr>
              <m:t>Sn</m:t>
            </m:r>
            <m:sSubSup>
              <m:sSubSupPr>
                <m:ctrlPr>
                  <w:rPr>
                    <w:rFonts w:ascii="Cambria Math" w:eastAsiaTheme="minorEastAsia" w:hAnsi="Cambria Math" w:cs="F55"/>
                    <w:i/>
                    <w:color w:val="FF0000"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eastAsiaTheme="minorEastAsia" w:hAnsi="Cambria Math" w:cs="F55"/>
                    <w:color w:val="FF0000"/>
                    <w:sz w:val="20"/>
                    <w:szCs w:val="20"/>
                  </w:rPr>
                  <m:t>O</m:t>
                </m:r>
              </m:e>
              <m:sub>
                <m:r>
                  <w:rPr>
                    <w:rFonts w:ascii="Cambria Math" w:eastAsiaTheme="minorEastAsia" w:hAnsi="Cambria Math" w:cs="F55"/>
                    <w:color w:val="FF0000"/>
                    <w:sz w:val="20"/>
                    <w:szCs w:val="20"/>
                  </w:rPr>
                  <m:t>3</m:t>
                </m:r>
                <m:d>
                  <m:dPr>
                    <m:ctrlPr>
                      <w:rPr>
                        <w:rFonts w:ascii="Cambria Math" w:eastAsiaTheme="minorEastAsia" w:hAnsi="Cambria Math" w:cs="F55"/>
                        <w:i/>
                        <w:color w:val="FF0000"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F55"/>
                        <w:color w:val="FF0000"/>
                        <w:sz w:val="20"/>
                        <w:szCs w:val="20"/>
                      </w:rPr>
                      <m:t>aq</m:t>
                    </m:r>
                  </m:e>
                </m:d>
              </m:sub>
              <m:sup>
                <m:r>
                  <w:rPr>
                    <w:rFonts w:ascii="Cambria Math" w:eastAsiaTheme="minorEastAsia" w:hAnsi="Cambria Math" w:cs="F55"/>
                    <w:color w:val="FF0000"/>
                    <w:sz w:val="20"/>
                    <w:szCs w:val="20"/>
                  </w:rPr>
                  <m:t>2-</m:t>
                </m:r>
              </m:sup>
            </m:sSubSup>
          </m:e>
        </m:d>
        <m:r>
          <w:rPr>
            <w:rFonts w:ascii="Cambria Math" w:eastAsiaTheme="minorEastAsia" w:hAnsi="Cambria Math" w:cs="F55"/>
            <w:color w:val="FF0000"/>
            <w:sz w:val="20"/>
            <w:szCs w:val="20"/>
          </w:rPr>
          <m:t>=+IV</m:t>
        </m:r>
      </m:oMath>
      <w:r w:rsidR="00551133" w:rsidRPr="00554F7A">
        <w:rPr>
          <w:rFonts w:ascii="Comic Sans MS" w:eastAsiaTheme="minorEastAsia" w:hAnsi="Comic Sans MS" w:cs="F55"/>
          <w:color w:val="FF0000"/>
          <w:sz w:val="20"/>
          <w:szCs w:val="20"/>
        </w:rPr>
        <w:t xml:space="preserve"> </w:t>
      </w:r>
      <w:proofErr w:type="gramStart"/>
      <w:r w:rsidR="00551133" w:rsidRPr="00554F7A">
        <w:rPr>
          <w:rFonts w:ascii="Comic Sans MS" w:eastAsiaTheme="minorEastAsia" w:hAnsi="Comic Sans MS" w:cs="F55"/>
          <w:color w:val="FF0000"/>
          <w:sz w:val="20"/>
          <w:szCs w:val="20"/>
        </w:rPr>
        <w:t>et</w:t>
      </w:r>
      <w:proofErr w:type="gramEnd"/>
      <w:r w:rsidR="00551133" w:rsidRPr="00554F7A">
        <w:rPr>
          <w:rFonts w:ascii="Comic Sans MS" w:eastAsiaTheme="minorEastAsia" w:hAnsi="Comic Sans MS" w:cs="F55"/>
          <w:color w:val="FF0000"/>
          <w:sz w:val="20"/>
          <w:szCs w:val="20"/>
        </w:rPr>
        <w:t xml:space="preserve"> </w:t>
      </w:r>
      <m:oMath>
        <m:r>
          <w:rPr>
            <w:rFonts w:ascii="Cambria Math" w:eastAsiaTheme="minorEastAsia" w:hAnsi="Cambria Math" w:cs="F55"/>
            <w:color w:val="FF0000"/>
            <w:sz w:val="20"/>
            <w:szCs w:val="20"/>
          </w:rPr>
          <m:t>NO</m:t>
        </m:r>
        <m:d>
          <m:dPr>
            <m:ctrlPr>
              <w:rPr>
                <w:rFonts w:ascii="Cambria Math" w:eastAsiaTheme="minorEastAsia" w:hAnsi="Cambria Math" w:cs="F55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 w:cs="F55"/>
                <w:color w:val="FF0000"/>
                <w:sz w:val="20"/>
                <w:szCs w:val="20"/>
              </w:rPr>
              <m:t>HSn</m:t>
            </m:r>
            <m:sSubSup>
              <m:sSubSupPr>
                <m:ctrlPr>
                  <w:rPr>
                    <w:rFonts w:ascii="Cambria Math" w:eastAsiaTheme="minorEastAsia" w:hAnsi="Cambria Math" w:cs="F55"/>
                    <w:i/>
                    <w:color w:val="FF0000"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eastAsiaTheme="minorEastAsia" w:hAnsi="Cambria Math" w:cs="F55"/>
                    <w:color w:val="FF0000"/>
                    <w:sz w:val="20"/>
                    <w:szCs w:val="20"/>
                  </w:rPr>
                  <m:t>O</m:t>
                </m:r>
              </m:e>
              <m:sub>
                <m:r>
                  <w:rPr>
                    <w:rFonts w:ascii="Cambria Math" w:eastAsiaTheme="minorEastAsia" w:hAnsi="Cambria Math" w:cs="F55"/>
                    <w:color w:val="FF0000"/>
                    <w:sz w:val="20"/>
                    <w:szCs w:val="20"/>
                  </w:rPr>
                  <m:t>2</m:t>
                </m:r>
                <m:d>
                  <m:dPr>
                    <m:ctrlPr>
                      <w:rPr>
                        <w:rFonts w:ascii="Cambria Math" w:eastAsiaTheme="minorEastAsia" w:hAnsi="Cambria Math" w:cs="F55"/>
                        <w:i/>
                        <w:color w:val="FF0000"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F55"/>
                        <w:color w:val="FF0000"/>
                        <w:sz w:val="20"/>
                        <w:szCs w:val="20"/>
                      </w:rPr>
                      <m:t>aq</m:t>
                    </m:r>
                  </m:e>
                </m:d>
              </m:sub>
              <m:sup>
                <m:r>
                  <w:rPr>
                    <w:rFonts w:ascii="Cambria Math" w:eastAsiaTheme="minorEastAsia" w:hAnsi="Cambria Math" w:cs="F55"/>
                    <w:color w:val="FF0000"/>
                    <w:sz w:val="20"/>
                    <w:szCs w:val="20"/>
                  </w:rPr>
                  <m:t>-</m:t>
                </m:r>
              </m:sup>
            </m:sSubSup>
          </m:e>
        </m:d>
        <m:r>
          <w:rPr>
            <w:rFonts w:ascii="Cambria Math" w:eastAsiaTheme="minorEastAsia" w:hAnsi="Cambria Math" w:cs="F55"/>
            <w:color w:val="FF0000"/>
            <w:sz w:val="20"/>
            <w:szCs w:val="20"/>
          </w:rPr>
          <m:t>=+II</m:t>
        </m:r>
      </m:oMath>
    </w:p>
    <w:p w:rsidR="00551133" w:rsidRPr="00FF3F44" w:rsidRDefault="00374CF4" w:rsidP="00551133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F15"/>
          <w:color w:val="FF0000"/>
          <w:sz w:val="20"/>
          <w:szCs w:val="20"/>
        </w:rPr>
      </w:pPr>
      <w:r>
        <w:rPr>
          <w:rFonts w:ascii="Comic Sans MS" w:hAnsi="Comic Sans MS" w:cs="F15"/>
          <w:noProof/>
          <w:color w:val="FF0000"/>
          <w:sz w:val="20"/>
          <w:szCs w:val="2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47.95pt;margin-top:281.35pt;width:43.55pt;height:27.4pt;z-index:251663360" filled="f" stroked="f">
            <v:textbox>
              <w:txbxContent>
                <w:p w:rsidR="00672504" w:rsidRDefault="00672504" w:rsidP="009A2B96">
                  <m:oMathPara>
                    <m:oMath>
                      <m:r>
                        <w:rPr>
                          <w:rFonts w:ascii="Cambria Math" w:eastAsiaTheme="minorEastAsia" w:hAnsi="Cambria Math" w:cs="F55"/>
                          <w:sz w:val="20"/>
                          <w:szCs w:val="20"/>
                        </w:rPr>
                        <m:t>HSn</m:t>
                      </m:r>
                      <m:sSubSup>
                        <m:sSubSupPr>
                          <m:ctrlPr>
                            <w:rPr>
                              <w:rFonts w:ascii="Cambria Math" w:eastAsiaTheme="minorEastAsia" w:hAnsi="Cambria Math" w:cs="F55"/>
                              <w:i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F55"/>
                              <w:sz w:val="20"/>
                              <w:szCs w:val="20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F55"/>
                              <w:sz w:val="20"/>
                              <w:szCs w:val="20"/>
                            </w:rPr>
                            <m:t>2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 w:cs="F55"/>
                                  <w:i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="F55"/>
                                  <w:sz w:val="20"/>
                                  <w:szCs w:val="20"/>
                                </w:rPr>
                                <m:t>aq</m:t>
                              </m:r>
                            </m:e>
                          </m:d>
                        </m:sub>
                        <m:sup>
                          <m:r>
                            <w:rPr>
                              <w:rFonts w:ascii="Cambria Math" w:eastAsiaTheme="minorEastAsia" w:hAnsi="Cambria Math" w:cs="F55"/>
                              <w:sz w:val="20"/>
                              <w:szCs w:val="20"/>
                            </w:rPr>
                            <m:t>-</m:t>
                          </m:r>
                        </m:sup>
                      </m:sSubSup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 w:cs="F15"/>
          <w:noProof/>
          <w:color w:val="FF0000"/>
          <w:sz w:val="20"/>
          <w:szCs w:val="20"/>
          <w:lang w:eastAsia="fr-FR"/>
        </w:rPr>
        <w:pict>
          <v:shape id="_x0000_s1030" type="#_x0000_t202" style="position:absolute;left:0;text-align:left;margin-left:185.05pt;margin-top:155.6pt;width:43.55pt;height:27.4pt;z-index:251662336" filled="f" stroked="f">
            <v:textbox>
              <w:txbxContent>
                <w:p w:rsidR="00672504" w:rsidRDefault="00672504" w:rsidP="009A2B96">
                  <m:oMathPara>
                    <m:oMath>
                      <m:r>
                        <w:rPr>
                          <w:rFonts w:ascii="Cambria Math" w:hAnsi="Cambria Math"/>
                        </w:rPr>
                        <m:t>Sn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 w:cs="F15"/>
          <w:noProof/>
          <w:color w:val="FF0000"/>
          <w:sz w:val="20"/>
          <w:szCs w:val="20"/>
          <w:lang w:eastAsia="fr-FR"/>
        </w:rPr>
        <w:pict>
          <v:shape id="_x0000_s1029" type="#_x0000_t202" style="position:absolute;left:0;text-align:left;margin-left:273.55pt;margin-top:205.75pt;width:43.55pt;height:27.4pt;z-index:251661312" filled="f" stroked="f">
            <v:textbox>
              <w:txbxContent>
                <w:p w:rsidR="00672504" w:rsidRDefault="00672504" w:rsidP="00752D33">
                  <m:oMathPara>
                    <m:oMath>
                      <m:r>
                        <w:rPr>
                          <w:rFonts w:ascii="Cambria Math" w:hAnsi="Cambria Math"/>
                        </w:rPr>
                        <m:t>Sn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2-</m:t>
                          </m:r>
                        </m:sup>
                      </m:sSubSup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 w:cs="F15"/>
          <w:noProof/>
          <w:color w:val="FF0000"/>
          <w:sz w:val="20"/>
          <w:szCs w:val="20"/>
          <w:lang w:eastAsia="fr-FR"/>
        </w:rPr>
        <w:pict>
          <v:shape id="_x0000_s1028" type="#_x0000_t202" style="position:absolute;left:0;text-align:left;margin-left:105.15pt;margin-top:128.2pt;width:30.6pt;height:27.4pt;z-index:251660288" filled="f" stroked="f">
            <v:textbox>
              <w:txbxContent>
                <w:p w:rsidR="00672504" w:rsidRDefault="00672504" w:rsidP="00752D33">
                  <m:oMathPara>
                    <m:oMath>
                      <m:r>
                        <w:rPr>
                          <w:rFonts w:ascii="Cambria Math" w:hAnsi="Cambria Math"/>
                        </w:rPr>
                        <m:t>S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4+</m:t>
                          </m:r>
                        </m:sup>
                      </m:sSup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 w:cs="F15"/>
          <w:noProof/>
          <w:color w:val="FF0000"/>
          <w:sz w:val="20"/>
          <w:szCs w:val="20"/>
          <w:lang w:eastAsia="fr-FR"/>
        </w:rPr>
        <w:pict>
          <v:shape id="_x0000_s1027" type="#_x0000_t202" style="position:absolute;left:0;text-align:left;margin-left:114.65pt;margin-top:191.6pt;width:30.6pt;height:27.4pt;z-index:251659264" filled="f" stroked="f">
            <v:textbox>
              <w:txbxContent>
                <w:p w:rsidR="00672504" w:rsidRDefault="00672504" w:rsidP="00752D33">
                  <m:oMathPara>
                    <m:oMath>
                      <m:r>
                        <w:rPr>
                          <w:rFonts w:ascii="Cambria Math" w:hAnsi="Cambria Math"/>
                        </w:rPr>
                        <m:t>S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2+</m:t>
                          </m:r>
                        </m:sup>
                      </m:sSup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 w:cs="F15"/>
          <w:noProof/>
          <w:color w:val="FF0000"/>
          <w:sz w:val="20"/>
          <w:szCs w:val="20"/>
          <w:lang w:eastAsia="fr-FR"/>
        </w:rPr>
        <w:pict>
          <v:shape id="_x0000_s1026" type="#_x0000_t202" style="position:absolute;left:0;text-align:left;margin-left:162.9pt;margin-top:267.35pt;width:30.6pt;height:27.4pt;z-index:251658240" filled="f" stroked="f">
            <v:textbox>
              <w:txbxContent>
                <w:p w:rsidR="00672504" w:rsidRDefault="00672504">
                  <m:oMathPara>
                    <m:oMath>
                      <m:r>
                        <w:rPr>
                          <w:rFonts w:ascii="Cambria Math" w:hAnsi="Cambria Math"/>
                        </w:rPr>
                        <m:t>Sn</m:t>
                      </m:r>
                    </m:oMath>
                  </m:oMathPara>
                </w:p>
              </w:txbxContent>
            </v:textbox>
          </v:shape>
        </w:pict>
      </w:r>
      <w:r w:rsidR="00551133" w:rsidRPr="00FF3F44">
        <w:rPr>
          <w:rFonts w:ascii="Comic Sans MS" w:hAnsi="Comic Sans MS" w:cs="F15"/>
          <w:noProof/>
          <w:color w:val="FF0000"/>
          <w:sz w:val="20"/>
          <w:szCs w:val="20"/>
          <w:lang w:eastAsia="fr-FR"/>
        </w:rPr>
        <w:drawing>
          <wp:inline distT="0" distB="0" distL="0" distR="0">
            <wp:extent cx="3891034" cy="4321453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970" cy="4321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B96" w:rsidRPr="00FF3F44" w:rsidRDefault="00554F7A" w:rsidP="009A2B9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color w:val="FF0000"/>
          <w:sz w:val="20"/>
          <w:szCs w:val="20"/>
        </w:rPr>
      </w:pPr>
      <w:r w:rsidRPr="00FF3F44">
        <w:rPr>
          <w:rFonts w:ascii="Comic Sans MS" w:hAnsi="Comic Sans MS" w:cs="F15"/>
          <w:color w:val="FF0000"/>
          <w:sz w:val="20"/>
          <w:szCs w:val="20"/>
        </w:rPr>
        <w:t>Seul l’étain</w:t>
      </w:r>
      <w:r w:rsidR="009A2B96" w:rsidRPr="00FF3F44">
        <w:rPr>
          <w:rFonts w:ascii="Comic Sans MS" w:hAnsi="Comic Sans MS" w:cs="F15"/>
          <w:color w:val="FF0000"/>
          <w:sz w:val="20"/>
          <w:szCs w:val="20"/>
        </w:rPr>
        <w:t xml:space="preserve"> est attaqué </w:t>
      </w:r>
      <w:r w:rsidRPr="00FF3F44">
        <w:rPr>
          <w:rFonts w:ascii="Comic Sans MS" w:hAnsi="Comic Sans MS" w:cs="F15"/>
          <w:color w:val="FF0000"/>
          <w:sz w:val="20"/>
          <w:szCs w:val="20"/>
        </w:rPr>
        <w:t xml:space="preserve">(car Cu appartient à un domaine commun avec celui de l’eau) </w:t>
      </w:r>
      <w:r w:rsidR="009A2B96" w:rsidRPr="00FF3F44">
        <w:rPr>
          <w:rFonts w:ascii="Comic Sans MS" w:hAnsi="Comic Sans MS" w:cs="F15"/>
          <w:color w:val="FF0000"/>
          <w:sz w:val="20"/>
          <w:szCs w:val="20"/>
        </w:rPr>
        <w:t>suivant la réaction :</w:t>
      </w:r>
    </w:p>
    <w:p w:rsidR="009A2B96" w:rsidRPr="00FF3F44" w:rsidRDefault="00374CF4" w:rsidP="009A2B96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F15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F15"/>
                  <w:color w:val="FF0000"/>
                  <w:sz w:val="20"/>
                  <w:szCs w:val="20"/>
                </w:rPr>
                <m:t>Sn</m:t>
              </m:r>
            </m:e>
            <m:sub>
              <m:r>
                <w:rPr>
                  <w:rFonts w:ascii="Cambria Math" w:hAnsi="Cambria Math" w:cs="F15"/>
                  <w:color w:val="FF0000"/>
                  <w:sz w:val="20"/>
                  <w:szCs w:val="20"/>
                </w:rPr>
                <m:t>(s)</m:t>
              </m:r>
            </m:sub>
          </m:sSub>
          <m:r>
            <w:rPr>
              <w:rFonts w:ascii="Cambria Math" w:hAnsi="Cambria Math" w:cs="F15"/>
              <w:color w:val="FF0000"/>
              <w:sz w:val="20"/>
              <w:szCs w:val="20"/>
            </w:rPr>
            <m:t>+</m:t>
          </m:r>
          <m:sSup>
            <m:sSupPr>
              <m:ctrlPr>
                <w:rPr>
                  <w:rFonts w:ascii="Cambria Math" w:hAnsi="Cambria Math" w:cs="F15"/>
                  <w:i/>
                  <w:color w:val="FF0000"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 w:cs="F15"/>
                  <w:color w:val="FF0000"/>
                  <w:sz w:val="20"/>
                  <w:szCs w:val="20"/>
                </w:rPr>
                <m:t>2H</m:t>
              </m:r>
            </m:e>
            <m:sup>
              <m:r>
                <w:rPr>
                  <w:rFonts w:ascii="Cambria Math" w:hAnsi="Cambria Math" w:cs="F15"/>
                  <w:color w:val="FF0000"/>
                  <w:sz w:val="20"/>
                  <w:szCs w:val="20"/>
                </w:rPr>
                <m:t>+</m:t>
              </m:r>
            </m:sup>
          </m:sSup>
          <m:r>
            <w:rPr>
              <w:rFonts w:ascii="Cambria Math" w:hAnsi="Cambria Math" w:cs="F15"/>
              <w:color w:val="FF0000"/>
              <w:sz w:val="20"/>
              <w:szCs w:val="20"/>
            </w:rPr>
            <m:t>=</m:t>
          </m:r>
          <m:sSup>
            <m:sSupPr>
              <m:ctrlPr>
                <w:rPr>
                  <w:rFonts w:ascii="Cambria Math" w:hAnsi="Cambria Math" w:cs="F15"/>
                  <w:i/>
                  <w:color w:val="FF0000"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 w:cs="F15"/>
                  <w:color w:val="FF0000"/>
                  <w:sz w:val="20"/>
                  <w:szCs w:val="20"/>
                </w:rPr>
                <m:t>Sn</m:t>
              </m:r>
            </m:e>
            <m:sup>
              <m:r>
                <w:rPr>
                  <w:rFonts w:ascii="Cambria Math" w:hAnsi="Cambria Math" w:cs="F15"/>
                  <w:color w:val="FF0000"/>
                  <w:sz w:val="20"/>
                  <w:szCs w:val="20"/>
                </w:rPr>
                <m:t>2+</m:t>
              </m:r>
            </m:sup>
          </m:sSup>
          <m:r>
            <w:rPr>
              <w:rFonts w:ascii="Cambria Math" w:hAnsi="Cambria Math" w:cs="F15"/>
              <w:color w:val="FF0000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 w:cs="F15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F15"/>
                  <w:color w:val="FF0000"/>
                  <w:sz w:val="20"/>
                  <w:szCs w:val="20"/>
                </w:rPr>
                <m:t>H</m:t>
              </m:r>
            </m:e>
            <m:sub>
              <m:r>
                <w:rPr>
                  <w:rFonts w:ascii="Cambria Math" w:hAnsi="Cambria Math" w:cs="F15"/>
                  <w:color w:val="FF0000"/>
                  <w:sz w:val="20"/>
                  <w:szCs w:val="20"/>
                </w:rPr>
                <m:t>2</m:t>
              </m:r>
            </m:sub>
          </m:sSub>
        </m:oMath>
      </m:oMathPara>
    </w:p>
    <w:p w:rsidR="009A2B96" w:rsidRPr="00FF3F44" w:rsidRDefault="009A2B96" w:rsidP="009A2B96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  <w:r w:rsidRPr="00FF3F44">
        <w:rPr>
          <w:rFonts w:ascii="Comic Sans MS" w:eastAsiaTheme="minorEastAsia" w:hAnsi="Comic Sans MS" w:cs="F15"/>
          <w:color w:val="FF0000"/>
          <w:sz w:val="20"/>
          <w:szCs w:val="20"/>
        </w:rPr>
        <w:t xml:space="preserve">Donc </w:t>
      </w:r>
      <m:oMath>
        <m:sSub>
          <m:sSubPr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n</m:t>
            </m:r>
          </m:e>
          <m:sub>
            <m:sSub>
              <m:sSubPr>
                <m:ctrlPr>
                  <w:rPr>
                    <w:rFonts w:ascii="Cambria Math" w:eastAsiaTheme="minorEastAsia" w:hAnsi="Cambria Math" w:cs="F15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F15"/>
                    <w:color w:val="FF0000"/>
                    <w:sz w:val="20"/>
                    <w:szCs w:val="20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 w:cs="F15"/>
                    <w:color w:val="FF0000"/>
                    <w:sz w:val="20"/>
                    <w:szCs w:val="20"/>
                  </w:rPr>
                  <m:t>2</m:t>
                </m:r>
              </m:sub>
            </m:sSub>
          </m:sub>
        </m:sSub>
        <m:r>
          <w:rPr>
            <w:rFonts w:ascii="Cambria Math" w:eastAsiaTheme="minorEastAsia" w:hAnsi="Cambria Math" w:cs="F15"/>
            <w:color w:val="FF0000"/>
            <w:sz w:val="2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n</m:t>
            </m:r>
          </m:e>
          <m:sub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Sn</m:t>
            </m:r>
          </m:sub>
        </m:sSub>
        <m:r>
          <w:rPr>
            <w:rFonts w:ascii="Cambria Math" w:eastAsiaTheme="minorEastAsia" w:hAnsi="Cambria Math" w:cs="F15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F15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F15"/>
                    <w:color w:val="FF0000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F15"/>
                    <w:color w:val="FF0000"/>
                    <w:sz w:val="20"/>
                    <w:szCs w:val="20"/>
                  </w:rPr>
                  <m:t>gaz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F15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F15"/>
                    <w:color w:val="FF0000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F15"/>
                    <w:color w:val="FF0000"/>
                    <w:sz w:val="20"/>
                    <w:szCs w:val="20"/>
                  </w:rPr>
                  <m:t>m</m:t>
                </m:r>
              </m:sub>
            </m:sSub>
          </m:den>
        </m:f>
      </m:oMath>
      <w:r w:rsidRPr="00FF3F44">
        <w:rPr>
          <w:rFonts w:ascii="Comic Sans MS" w:eastAsiaTheme="minorEastAsia" w:hAnsi="Comic Sans MS" w:cs="F15"/>
          <w:color w:val="FF0000"/>
          <w:sz w:val="20"/>
          <w:szCs w:val="20"/>
        </w:rPr>
        <w:t xml:space="preserve"> soit une masse d</w:t>
      </w:r>
      <w:r w:rsidR="00554F7A" w:rsidRPr="00FF3F44">
        <w:rPr>
          <w:rFonts w:ascii="Comic Sans MS" w:eastAsiaTheme="minorEastAsia" w:hAnsi="Comic Sans MS" w:cs="F15"/>
          <w:color w:val="FF0000"/>
          <w:sz w:val="20"/>
          <w:szCs w:val="20"/>
        </w:rPr>
        <w:t>’étain</w:t>
      </w:r>
      <w:r w:rsidRPr="00FF3F44">
        <w:rPr>
          <w:rFonts w:ascii="Comic Sans MS" w:eastAsiaTheme="minorEastAsia" w:hAnsi="Comic Sans MS" w:cs="F15"/>
          <w:color w:val="FF0000"/>
          <w:sz w:val="20"/>
          <w:szCs w:val="20"/>
        </w:rPr>
        <w:t xml:space="preserve"> : </w:t>
      </w:r>
      <m:oMath>
        <m:sSub>
          <m:sSubPr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Sn</m:t>
            </m:r>
          </m:sub>
        </m:sSub>
        <m:r>
          <w:rPr>
            <w:rFonts w:ascii="Cambria Math" w:eastAsiaTheme="minorEastAsia" w:hAnsi="Cambria Math" w:cs="F15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F15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F15"/>
                    <w:color w:val="FF0000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F15"/>
                    <w:color w:val="FF0000"/>
                    <w:sz w:val="20"/>
                    <w:szCs w:val="20"/>
                  </w:rPr>
                  <m:t>gaz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F15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F15"/>
                    <w:color w:val="FF0000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F15"/>
                    <w:color w:val="FF0000"/>
                    <w:sz w:val="20"/>
                    <w:szCs w:val="20"/>
                  </w:rPr>
                  <m:t>m</m:t>
                </m:r>
              </m:sub>
            </m:sSub>
          </m:den>
        </m:f>
        <m:sSub>
          <m:sSubPr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Sn</m:t>
            </m:r>
          </m:sub>
        </m:sSub>
      </m:oMath>
      <w:r w:rsidRPr="00FF3F44">
        <w:rPr>
          <w:rFonts w:ascii="Comic Sans MS" w:eastAsiaTheme="minorEastAsia" w:hAnsi="Comic Sans MS" w:cs="F15"/>
          <w:color w:val="FF0000"/>
          <w:sz w:val="20"/>
          <w:szCs w:val="20"/>
        </w:rPr>
        <w:t xml:space="preserve"> et une fraction massique en </w:t>
      </w:r>
      <w:r w:rsidR="00554F7A" w:rsidRPr="00FF3F44">
        <w:rPr>
          <w:rFonts w:ascii="Comic Sans MS" w:eastAsiaTheme="minorEastAsia" w:hAnsi="Comic Sans MS" w:cs="F15"/>
          <w:color w:val="FF0000"/>
          <w:sz w:val="20"/>
          <w:szCs w:val="20"/>
        </w:rPr>
        <w:t>étain</w:t>
      </w:r>
      <w:r w:rsidRPr="00FF3F44">
        <w:rPr>
          <w:rFonts w:ascii="Comic Sans MS" w:eastAsiaTheme="minorEastAsia" w:hAnsi="Comic Sans MS" w:cs="F15"/>
          <w:color w:val="FF0000"/>
          <w:sz w:val="20"/>
          <w:szCs w:val="20"/>
        </w:rPr>
        <w:t xml:space="preserve"> donnée par : </w:t>
      </w:r>
      <m:oMath>
        <m:sSub>
          <m:sSubPr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Sn</m:t>
            </m:r>
          </m:sub>
        </m:sSub>
        <m:r>
          <w:rPr>
            <w:rFonts w:ascii="Cambria Math" w:eastAsiaTheme="minorEastAsia" w:hAnsi="Cambria Math" w:cs="F15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F15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F15"/>
                    <w:color w:val="FF0000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F15"/>
                    <w:color w:val="FF0000"/>
                    <w:sz w:val="20"/>
                    <w:szCs w:val="20"/>
                  </w:rPr>
                  <m:t>gaz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F15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F15"/>
                    <w:color w:val="FF0000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F15"/>
                    <w:color w:val="FF0000"/>
                    <w:sz w:val="20"/>
                    <w:szCs w:val="20"/>
                  </w:rPr>
                  <m:t>m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F15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F15"/>
                    <w:color w:val="FF0000"/>
                    <w:sz w:val="20"/>
                    <w:szCs w:val="20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F15"/>
                    <w:color w:val="FF0000"/>
                    <w:sz w:val="20"/>
                    <w:szCs w:val="20"/>
                  </w:rPr>
                  <m:t>tot</m:t>
                </m:r>
              </m:sub>
            </m:sSub>
          </m:den>
        </m:f>
        <m:sSub>
          <m:sSubPr>
            <m:ctrlPr>
              <w:rPr>
                <w:rFonts w:ascii="Cambria Math" w:eastAsiaTheme="minorEastAsia" w:hAnsi="Cambria Math" w:cs="F15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 w:cs="F15"/>
                <w:color w:val="FF0000"/>
                <w:sz w:val="20"/>
                <w:szCs w:val="20"/>
              </w:rPr>
              <m:t>Sn</m:t>
            </m:r>
          </m:sub>
        </m:sSub>
        <m:r>
          <w:rPr>
            <w:rFonts w:ascii="Cambria Math" w:eastAsiaTheme="minorEastAsia" w:hAnsi="Cambria Math" w:cs="F15"/>
            <w:color w:val="FF0000"/>
            <w:sz w:val="20"/>
            <w:szCs w:val="20"/>
          </w:rPr>
          <m:t>≈24%</m:t>
        </m:r>
      </m:oMath>
    </w:p>
    <w:p w:rsidR="00554F7A" w:rsidRDefault="00554F7A" w:rsidP="009A2B9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4F7A" w:rsidRDefault="00554F7A" w:rsidP="009A2B9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4F7A" w:rsidRDefault="00554F7A" w:rsidP="009A2B9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4F7A" w:rsidRDefault="00554F7A" w:rsidP="009A2B9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4F7A" w:rsidRDefault="00554F7A" w:rsidP="009A2B9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4F7A" w:rsidRDefault="00554F7A" w:rsidP="009A2B9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4F7A" w:rsidRDefault="00554F7A" w:rsidP="009A2B9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4F7A" w:rsidRDefault="00554F7A" w:rsidP="009A2B9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554F7A" w:rsidRDefault="00554F7A" w:rsidP="009A2B9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A305B6" w:rsidRDefault="00A305B6" w:rsidP="009A2B9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4C185C" w:rsidRPr="00F66C3D" w:rsidRDefault="004C185C" w:rsidP="004C185C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 w:rsidRPr="00F66C3D">
        <w:rPr>
          <w:rFonts w:ascii="Comic Sans MS" w:hAnsi="Comic Sans MS"/>
          <w:b/>
          <w:color w:val="FF0000"/>
          <w:sz w:val="20"/>
          <w:szCs w:val="20"/>
          <w:u w:val="single"/>
        </w:rPr>
        <w:t>Exercice 2</w:t>
      </w:r>
      <w:r>
        <w:rPr>
          <w:rFonts w:ascii="Comic Sans MS" w:hAnsi="Comic Sans MS"/>
          <w:b/>
          <w:color w:val="FF0000"/>
          <w:sz w:val="20"/>
          <w:szCs w:val="20"/>
          <w:u w:val="single"/>
        </w:rPr>
        <w:t> :</w:t>
      </w:r>
    </w:p>
    <w:p w:rsidR="004C185C" w:rsidRPr="00BA6CC6" w:rsidRDefault="004C185C" w:rsidP="004C185C">
      <w:pPr>
        <w:rPr>
          <w:rFonts w:ascii="Comic Sans MS" w:hAnsi="Comic Sans MS"/>
          <w:color w:val="FF0000"/>
          <w:sz w:val="20"/>
          <w:szCs w:val="20"/>
        </w:rPr>
      </w:pPr>
      <w:r w:rsidRPr="00BA6CC6">
        <w:rPr>
          <w:rFonts w:ascii="Comic Sans MS" w:hAnsi="Comic Sans MS"/>
          <w:color w:val="FF0000"/>
          <w:sz w:val="20"/>
          <w:szCs w:val="20"/>
        </w:rPr>
        <w:t>En appliquant le 1</w:t>
      </w:r>
      <w:r w:rsidRPr="00BA6CC6">
        <w:rPr>
          <w:rFonts w:ascii="Comic Sans MS" w:hAnsi="Comic Sans MS"/>
          <w:color w:val="FF0000"/>
          <w:sz w:val="20"/>
          <w:szCs w:val="20"/>
          <w:vertAlign w:val="superscript"/>
        </w:rPr>
        <w:t>e</w:t>
      </w:r>
      <w:r w:rsidRPr="00BA6CC6">
        <w:rPr>
          <w:rFonts w:ascii="Comic Sans MS" w:hAnsi="Comic Sans MS"/>
          <w:color w:val="FF0000"/>
          <w:sz w:val="20"/>
          <w:szCs w:val="20"/>
        </w:rPr>
        <w:t xml:space="preserve"> principe : </w:t>
      </w:r>
      <m:oMath>
        <m:r>
          <w:rPr>
            <w:rFonts w:ascii="Cambria Math" w:hAnsi="Cambria Math"/>
            <w:color w:val="FF0000"/>
            <w:sz w:val="20"/>
            <w:szCs w:val="20"/>
          </w:rPr>
          <m:t>dU</m:t>
        </m:r>
        <m:r>
          <w:rPr>
            <w:rFonts w:ascii="Cambria Math" w:hAnsi="Comic Sans MS"/>
            <w:color w:val="FF0000"/>
            <w:sz w:val="20"/>
            <w:szCs w:val="20"/>
          </w:rPr>
          <m:t>=</m:t>
        </m:r>
        <m:r>
          <w:rPr>
            <w:rFonts w:ascii="Cambria Math" w:hAnsi="Cambria Math"/>
            <w:color w:val="FF0000"/>
            <w:sz w:val="20"/>
            <w:szCs w:val="20"/>
          </w:rPr>
          <m:t>CdT</m:t>
        </m:r>
        <m:r>
          <w:rPr>
            <w:rFonts w:ascii="Cambria Math" w:hAnsi="Comic Sans MS"/>
            <w:color w:val="FF0000"/>
            <w:sz w:val="20"/>
            <w:szCs w:val="20"/>
          </w:rPr>
          <m:t>=</m:t>
        </m:r>
        <m:r>
          <w:rPr>
            <w:rFonts w:ascii="Cambria Math" w:hAnsi="Cambria Math"/>
            <w:color w:val="FF0000"/>
            <w:sz w:val="20"/>
            <w:szCs w:val="20"/>
          </w:rPr>
          <m:t>δW</m:t>
        </m:r>
        <m:r>
          <w:rPr>
            <w:rFonts w:ascii="Cambria Math" w:hAnsi="Comic Sans MS"/>
            <w:color w:val="FF0000"/>
            <w:sz w:val="20"/>
            <w:szCs w:val="20"/>
          </w:rPr>
          <m:t>+</m:t>
        </m:r>
        <m:r>
          <w:rPr>
            <w:rFonts w:ascii="Cambria Math" w:hAnsi="Cambria Math"/>
            <w:color w:val="FF0000"/>
            <w:sz w:val="20"/>
            <w:szCs w:val="20"/>
          </w:rPr>
          <m:t>δQ</m:t>
        </m:r>
        <m:r>
          <w:rPr>
            <w:rFonts w:ascii="Cambria Math" w:hAnsi="Comic Sans MS"/>
            <w:color w:val="FF0000"/>
            <w:sz w:val="20"/>
            <w:szCs w:val="20"/>
          </w:rPr>
          <m:t>=</m:t>
        </m:r>
        <m:r>
          <w:rPr>
            <w:rFonts w:ascii="Cambria Math" w:hAnsi="Cambria Math"/>
            <w:color w:val="FF0000"/>
            <w:sz w:val="20"/>
            <w:szCs w:val="20"/>
          </w:rPr>
          <m:t>δQ</m:t>
        </m:r>
      </m:oMath>
    </w:p>
    <w:p w:rsidR="004C185C" w:rsidRPr="00BA6CC6" w:rsidRDefault="00374CF4" w:rsidP="004C185C">
      <w:pPr>
        <w:rPr>
          <w:rFonts w:ascii="Comic Sans MS" w:eastAsiaTheme="minorEastAsia" w:hAnsi="Comic Sans MS" w:cs="Times New Roman"/>
          <w:color w:val="FF0000"/>
          <w:sz w:val="20"/>
          <w:szCs w:val="20"/>
        </w:rPr>
      </w:pPr>
      <m:oMathPara>
        <m:oMath>
          <m:f>
            <m:fPr>
              <m:ctrlPr>
                <w:rPr>
                  <w:rFonts w:ascii="Cambria Math" w:eastAsiaTheme="minorEastAsia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dU</m:t>
              </m: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num>
            <m:den>
              <m:r>
                <w:rPr>
                  <w:rFonts w:ascii="Cambria Math" w:eastAsiaTheme="minorEastAsia" w:hAnsi="Cambria Math" w:cs="Times New Roman"/>
                  <w:color w:val="FF0000"/>
                  <w:sz w:val="20"/>
                  <w:szCs w:val="20"/>
                </w:rPr>
                <m:t>dt</m:t>
              </m:r>
            </m:den>
          </m:f>
          <m:r>
            <w:rPr>
              <w:rFonts w:ascii="Cambria Math" w:eastAsiaTheme="minorEastAsia" w:hAnsi="Comic Sans MS" w:cs="Times New Roman"/>
              <w:color w:val="FF0000"/>
              <w:sz w:val="20"/>
              <w:szCs w:val="20"/>
            </w:rPr>
            <m:t>=</m:t>
          </m:r>
          <m:r>
            <w:rPr>
              <w:rFonts w:ascii="Cambria Math" w:eastAsiaTheme="minorEastAsia" w:hAnsi="Cambria Math" w:cs="Times New Roman"/>
              <w:color w:val="FF0000"/>
              <w:sz w:val="20"/>
              <w:szCs w:val="20"/>
            </w:rPr>
            <m:t>C</m:t>
          </m:r>
          <m:f>
            <m:fPr>
              <m:ctrlPr>
                <w:rPr>
                  <w:rFonts w:ascii="Cambria Math" w:eastAsiaTheme="minorEastAsia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color w:val="FF0000"/>
                  <w:sz w:val="20"/>
                  <w:szCs w:val="20"/>
                </w:rPr>
                <m:t>dT</m:t>
              </m:r>
            </m:num>
            <m:den>
              <m:r>
                <w:rPr>
                  <w:rFonts w:ascii="Cambria Math" w:eastAsiaTheme="minorEastAsia" w:hAnsi="Cambria Math" w:cs="Times New Roman"/>
                  <w:color w:val="FF0000"/>
                  <w:sz w:val="20"/>
                  <w:szCs w:val="20"/>
                </w:rPr>
                <m:t>dt</m:t>
              </m:r>
            </m:den>
          </m:f>
          <m:r>
            <w:rPr>
              <w:rFonts w:ascii="Cambria Math" w:eastAsiaTheme="minorEastAsia" w:hAnsi="Comic Sans MS" w:cs="Times New Roman"/>
              <w:color w:val="FF0000"/>
              <w:sz w:val="20"/>
              <w:szCs w:val="20"/>
            </w:rPr>
            <m:t>=</m:t>
          </m:r>
          <m:r>
            <w:rPr>
              <w:rFonts w:ascii="Cambria Math" w:eastAsiaTheme="minorEastAsia" w:hAnsi="Cambria Math" w:cs="Times New Roman"/>
              <w:color w:val="FF0000"/>
              <w:sz w:val="20"/>
              <w:szCs w:val="20"/>
            </w:rPr>
            <m:t>C</m:t>
          </m:r>
          <m:f>
            <m:fPr>
              <m:ctrlPr>
                <w:rPr>
                  <w:rFonts w:ascii="Cambria Math" w:eastAsiaTheme="minorEastAsia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color w:val="FF0000"/>
                  <w:sz w:val="20"/>
                  <w:szCs w:val="20"/>
                </w:rPr>
                <m:t>dϴ</m:t>
              </m:r>
            </m:num>
            <m:den>
              <m:r>
                <w:rPr>
                  <w:rFonts w:ascii="Cambria Math" w:eastAsiaTheme="minorEastAsia" w:hAnsi="Cambria Math" w:cs="Times New Roman"/>
                  <w:color w:val="FF0000"/>
                  <w:sz w:val="20"/>
                  <w:szCs w:val="20"/>
                </w:rPr>
                <m:t>dt</m:t>
              </m:r>
            </m:den>
          </m:f>
          <m:r>
            <w:rPr>
              <w:rFonts w:ascii="Cambria Math" w:eastAsiaTheme="minorEastAsia" w:hAnsi="Comic Sans MS" w:cs="Times New Roman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δQ</m:t>
              </m:r>
            </m:num>
            <m:den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dt</m:t>
              </m:r>
            </m:den>
          </m:f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=</m:t>
          </m:r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-</m:t>
          </m:r>
          <m:r>
            <w:rPr>
              <w:rFonts w:ascii="Cambria Math" w:hAnsi="Cambria Math" w:cs="Times New Roman"/>
              <w:color w:val="FF0000"/>
              <w:sz w:val="20"/>
              <w:szCs w:val="20"/>
            </w:rPr>
            <m:t>a</m:t>
          </m:r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(</m:t>
          </m:r>
          <m:r>
            <w:rPr>
              <w:rFonts w:ascii="Cambria Math" w:hAnsi="Cambria Math" w:cs="Times New Roman"/>
              <w:color w:val="FF0000"/>
              <w:sz w:val="20"/>
              <w:szCs w:val="20"/>
            </w:rPr>
            <m:t>ϴ</m:t>
          </m:r>
          <m:r>
            <w:rPr>
              <w:rFonts w:ascii="Comic Sans MS" w:hAnsi="Comic Sans MS" w:cs="Times New Roman"/>
              <w:color w:val="FF0000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ϴ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a</m:t>
              </m:r>
            </m:sub>
          </m:sSub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)</m:t>
          </m:r>
        </m:oMath>
      </m:oMathPara>
    </w:p>
    <w:p w:rsidR="004C185C" w:rsidRPr="00BA6CC6" w:rsidRDefault="00374CF4" w:rsidP="004C185C">
      <w:pPr>
        <w:rPr>
          <w:rFonts w:ascii="Comic Sans MS" w:eastAsiaTheme="minorEastAsia" w:hAnsi="Comic Sans MS" w:cs="Times New Roman"/>
          <w:color w:val="FF0000"/>
          <w:sz w:val="20"/>
          <w:szCs w:val="20"/>
        </w:rPr>
      </w:pPr>
      <m:oMath>
        <m:f>
          <m:fPr>
            <m:ctrlPr>
              <w:rPr>
                <w:rFonts w:ascii="Cambria Math" w:eastAsiaTheme="minorEastAsia" w:hAnsi="Comic Sans MS" w:cs="Times New Roman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FF0000"/>
                <w:sz w:val="20"/>
                <w:szCs w:val="20"/>
              </w:rPr>
              <m:t>dϴ</m:t>
            </m:r>
          </m:num>
          <m:den>
            <m:r>
              <w:rPr>
                <w:rFonts w:ascii="Cambria Math" w:eastAsiaTheme="minorEastAsia" w:hAnsi="Cambria Math" w:cs="Times New Roman"/>
                <w:color w:val="FF0000"/>
                <w:sz w:val="20"/>
                <w:szCs w:val="20"/>
              </w:rPr>
              <m:t>dt</m:t>
            </m:r>
          </m:den>
        </m:f>
        <m:r>
          <w:rPr>
            <w:rFonts w:ascii="Cambria Math" w:hAnsi="Comic Sans MS" w:cs="Times New Roman"/>
            <w:color w:val="FF0000"/>
            <w:sz w:val="20"/>
            <w:szCs w:val="20"/>
          </w:rPr>
          <m:t>+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ϴ</m:t>
            </m:r>
          </m:num>
          <m:den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τ</m:t>
            </m:r>
          </m:den>
        </m:f>
        <m:r>
          <w:rPr>
            <w:rFonts w:ascii="Cambria Math" w:eastAsiaTheme="minorEastAsia" w:hAnsi="Comic Sans MS" w:cs="Times New Roman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omic Sans MS" w:cs="Times New Roman"/>
                <w:i/>
                <w:color w:val="FF000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omic Sans MS" w:cs="Times New Roman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FF0000"/>
                    <w:sz w:val="20"/>
                    <w:szCs w:val="20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FF0000"/>
                    <w:sz w:val="20"/>
                    <w:szCs w:val="20"/>
                  </w:rPr>
                  <m:t>a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color w:val="FF0000"/>
                <w:sz w:val="20"/>
                <w:szCs w:val="20"/>
              </w:rPr>
              <m:t>τ</m:t>
            </m:r>
          </m:den>
        </m:f>
      </m:oMath>
      <w:r w:rsidR="004C185C" w:rsidRPr="00BA6CC6">
        <w:rPr>
          <w:rFonts w:ascii="Comic Sans MS" w:eastAsiaTheme="minorEastAsia" w:hAnsi="Comic Sans MS" w:cs="Times New Roman"/>
          <w:color w:val="FF0000"/>
          <w:sz w:val="20"/>
          <w:szCs w:val="20"/>
        </w:rPr>
        <w:t xml:space="preserve"> </w:t>
      </w:r>
      <w:proofErr w:type="gramStart"/>
      <w:r w:rsidR="004C185C" w:rsidRPr="00BA6CC6">
        <w:rPr>
          <w:rFonts w:ascii="Comic Sans MS" w:eastAsiaTheme="minorEastAsia" w:hAnsi="Comic Sans MS" w:cs="Times New Roman"/>
          <w:color w:val="FF0000"/>
          <w:sz w:val="20"/>
          <w:szCs w:val="20"/>
        </w:rPr>
        <w:t>avec</w:t>
      </w:r>
      <w:proofErr w:type="gramEnd"/>
      <w:r w:rsidR="004C185C" w:rsidRPr="00BA6CC6">
        <w:rPr>
          <w:rFonts w:ascii="Comic Sans MS" w:eastAsiaTheme="minorEastAsia" w:hAnsi="Comic Sans MS" w:cs="Times New Roman"/>
          <w:color w:val="FF0000"/>
          <w:sz w:val="20"/>
          <w:szCs w:val="20"/>
        </w:rPr>
        <w:t xml:space="preserve"> </w:t>
      </w:r>
      <m:oMath>
        <m:r>
          <w:rPr>
            <w:rFonts w:ascii="Cambria Math" w:eastAsiaTheme="minorEastAsia" w:hAnsi="Cambria Math" w:cs="Times New Roman"/>
            <w:color w:val="FF0000"/>
            <w:sz w:val="20"/>
            <w:szCs w:val="20"/>
          </w:rPr>
          <m:t>τ</m:t>
        </m:r>
        <m:r>
          <w:rPr>
            <w:rFonts w:ascii="Cambria Math" w:eastAsiaTheme="minorEastAsia" w:hAnsi="Comic Sans MS" w:cs="Times New Roman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omic Sans MS" w:cs="Times New Roman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FF0000"/>
                <w:sz w:val="20"/>
                <w:szCs w:val="20"/>
              </w:rPr>
              <m:t>C</m:t>
            </m:r>
          </m:num>
          <m:den>
            <m:r>
              <w:rPr>
                <w:rFonts w:ascii="Cambria Math" w:eastAsiaTheme="minorEastAsia" w:hAnsi="Cambria Math" w:cs="Times New Roman"/>
                <w:color w:val="FF0000"/>
                <w:sz w:val="20"/>
                <w:szCs w:val="20"/>
              </w:rPr>
              <m:t>a</m:t>
            </m:r>
          </m:den>
        </m:f>
      </m:oMath>
      <w:r w:rsidR="004C185C" w:rsidRPr="00BA6CC6">
        <w:rPr>
          <w:rFonts w:ascii="Comic Sans MS" w:eastAsiaTheme="minorEastAsia" w:hAnsi="Comic Sans MS" w:cs="Times New Roman"/>
          <w:color w:val="FF0000"/>
          <w:sz w:val="20"/>
          <w:szCs w:val="20"/>
        </w:rPr>
        <w:t xml:space="preserve"> et donc </w:t>
      </w:r>
      <m:oMath>
        <m:r>
          <w:rPr>
            <w:rFonts w:ascii="Cambria Math" w:eastAsiaTheme="minorEastAsia" w:hAnsi="Cambria Math" w:cs="Times New Roman"/>
            <w:color w:val="FF0000"/>
            <w:sz w:val="20"/>
            <w:szCs w:val="20"/>
          </w:rPr>
          <m:t>ϴ</m:t>
        </m:r>
        <m:d>
          <m:dPr>
            <m:ctrlPr>
              <w:rPr>
                <w:rFonts w:ascii="Cambria Math" w:eastAsiaTheme="minorEastAsia" w:hAnsi="Comic Sans MS" w:cs="Times New Roman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FF0000"/>
                <w:sz w:val="20"/>
                <w:szCs w:val="20"/>
              </w:rPr>
              <m:t>t</m:t>
            </m:r>
          </m:e>
        </m:d>
        <m:r>
          <w:rPr>
            <w:rFonts w:ascii="Cambria Math" w:eastAsiaTheme="minorEastAsia" w:hAnsi="Comic Sans MS" w:cs="Times New Roman"/>
            <w:color w:val="FF0000"/>
            <w:sz w:val="20"/>
            <w:szCs w:val="20"/>
          </w:rPr>
          <m:t>=</m:t>
        </m:r>
        <m:d>
          <m:dPr>
            <m:ctrlPr>
              <w:rPr>
                <w:rFonts w:ascii="Cambria Math" w:eastAsiaTheme="minorEastAsia" w:hAnsi="Comic Sans MS" w:cs="Times New Roman"/>
                <w:i/>
                <w:color w:val="FF0000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omic Sans MS" w:cs="Times New Roman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FF0000"/>
                    <w:sz w:val="20"/>
                    <w:szCs w:val="20"/>
                  </w:rPr>
                  <m:t>ϴ</m:t>
                </m:r>
              </m:e>
              <m:sub>
                <m:r>
                  <w:rPr>
                    <w:rFonts w:ascii="Cambria Math" w:eastAsiaTheme="minorEastAsia" w:hAnsi="Comic Sans MS" w:cs="Times New Roman"/>
                    <w:color w:val="FF0000"/>
                    <w:sz w:val="20"/>
                    <w:szCs w:val="20"/>
                  </w:rPr>
                  <m:t>0</m:t>
                </m:r>
              </m:sub>
            </m:sSub>
            <m:r>
              <w:rPr>
                <w:rFonts w:ascii="Comic Sans MS" w:eastAsiaTheme="minorEastAsia" w:hAnsi="Comic Sans MS" w:cs="Times New Roman"/>
                <w:color w:val="FF0000"/>
                <w:sz w:val="20"/>
                <w:szCs w:val="20"/>
              </w:rPr>
              <m:t>-</m:t>
            </m:r>
            <m:sSub>
              <m:sSubPr>
                <m:ctrlPr>
                  <w:rPr>
                    <w:rFonts w:ascii="Cambria Math" w:eastAsiaTheme="minorEastAsia" w:hAnsi="Comic Sans MS" w:cs="Times New Roman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color w:val="FF0000"/>
                    <w:sz w:val="20"/>
                    <w:szCs w:val="20"/>
                  </w:rPr>
                  <m:t>ϴ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FF0000"/>
                    <w:sz w:val="20"/>
                    <w:szCs w:val="20"/>
                  </w:rPr>
                  <m:t>a</m:t>
                </m:r>
              </m:sub>
            </m:sSub>
          </m:e>
        </m:d>
        <m:func>
          <m:funcPr>
            <m:ctrlPr>
              <w:rPr>
                <w:rFonts w:ascii="Cambria Math" w:eastAsiaTheme="minorEastAsia" w:hAnsi="Comic Sans MS" w:cs="Times New Roman"/>
                <w:color w:val="FF0000"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omic Sans MS" w:cs="Times New Roman"/>
                <w:color w:val="FF0000"/>
                <w:sz w:val="20"/>
                <w:szCs w:val="20"/>
              </w:rPr>
              <m:t>exp</m:t>
            </m:r>
          </m:fName>
          <m:e>
            <m:d>
              <m:dPr>
                <m:ctrlPr>
                  <w:rPr>
                    <w:rFonts w:ascii="Cambria Math" w:eastAsiaTheme="minorEastAsia" w:hAnsi="Comic Sans MS" w:cs="Times New Roman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omic Sans MS" w:eastAsiaTheme="minorEastAsia" w:hAnsi="Comic Sans MS" w:cs="Times New Roman"/>
                    <w:color w:val="FF0000"/>
                    <w:sz w:val="20"/>
                    <w:szCs w:val="20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omic Sans MS" w:cs="Times New Roman"/>
                        <w:i/>
                        <w:color w:val="FF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color w:val="FF0000"/>
                        <w:sz w:val="20"/>
                        <w:szCs w:val="20"/>
                      </w:rPr>
                      <m:t>t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color w:val="FF0000"/>
                        <w:sz w:val="20"/>
                        <w:szCs w:val="20"/>
                      </w:rPr>
                      <m:t>τ</m:t>
                    </m:r>
                  </m:den>
                </m:f>
              </m:e>
            </m:d>
            <m:ctrlPr>
              <w:rPr>
                <w:rFonts w:ascii="Cambria Math" w:eastAsiaTheme="minorEastAsia" w:hAnsi="Comic Sans MS" w:cs="Times New Roman"/>
                <w:i/>
                <w:color w:val="FF0000"/>
                <w:sz w:val="20"/>
                <w:szCs w:val="20"/>
              </w:rPr>
            </m:ctrlPr>
          </m:e>
        </m:func>
        <m:r>
          <w:rPr>
            <w:rFonts w:ascii="Cambria Math" w:eastAsiaTheme="minorEastAsia" w:hAnsi="Comic Sans MS" w:cs="Times New Roman"/>
            <w:color w:val="FF0000"/>
            <w:sz w:val="20"/>
            <w:szCs w:val="20"/>
          </w:rPr>
          <m:t>+</m:t>
        </m:r>
        <m:sSub>
          <m:sSubPr>
            <m:ctrlPr>
              <w:rPr>
                <w:rFonts w:ascii="Cambria Math" w:eastAsiaTheme="minorEastAsia" w:hAnsi="Comic Sans MS" w:cs="Times New Roman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FF0000"/>
                <w:sz w:val="20"/>
                <w:szCs w:val="20"/>
              </w:rPr>
              <m:t>ϴ</m:t>
            </m:r>
          </m:e>
          <m:sub>
            <m:r>
              <w:rPr>
                <w:rFonts w:ascii="Cambria Math" w:eastAsiaTheme="minorEastAsia" w:hAnsi="Cambria Math" w:cs="Times New Roman"/>
                <w:color w:val="FF0000"/>
                <w:sz w:val="20"/>
                <w:szCs w:val="20"/>
              </w:rPr>
              <m:t>a</m:t>
            </m:r>
          </m:sub>
        </m:sSub>
      </m:oMath>
    </w:p>
    <w:p w:rsidR="004C185C" w:rsidRPr="00BA6CC6" w:rsidRDefault="004C185C" w:rsidP="004C185C">
      <w:pPr>
        <w:rPr>
          <w:rFonts w:ascii="Comic Sans MS" w:hAnsi="Comic Sans MS"/>
          <w:color w:val="FF0000"/>
          <w:sz w:val="20"/>
          <w:szCs w:val="20"/>
        </w:rPr>
      </w:pPr>
      <w:r w:rsidRPr="00BA6CC6">
        <w:rPr>
          <w:rFonts w:ascii="Comic Sans MS" w:eastAsiaTheme="minorEastAsia" w:hAnsi="Comic Sans MS"/>
          <w:color w:val="FF0000"/>
          <w:sz w:val="20"/>
          <w:szCs w:val="20"/>
        </w:rPr>
        <w:t xml:space="preserve">Soit </w:t>
      </w:r>
      <m:oMath>
        <m:func>
          <m:funcPr>
            <m:ctrlPr>
              <w:rPr>
                <w:rFonts w:ascii="Cambria Math" w:eastAsiaTheme="minorEastAsia" w:hAnsi="Comic Sans MS"/>
                <w:color w:val="FF0000"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omic Sans MS"/>
                <w:color w:val="FF0000"/>
                <w:sz w:val="20"/>
                <w:szCs w:val="20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omic Sans MS"/>
                        <w:i/>
                        <w:color w:val="FF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ϴ</m:t>
                    </m:r>
                    <m:d>
                      <m:dPr>
                        <m:ctrlPr>
                          <w:rPr>
                            <w:rFonts w:ascii="Cambria Math" w:eastAsiaTheme="minorEastAsia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a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eastAsiaTheme="minorEastAsia" w:hAnsi="Comic Sans MS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FF0000"/>
                            <w:sz w:val="20"/>
                            <w:szCs w:val="20"/>
                          </w:rPr>
                          <m:t>a</m:t>
                        </m:r>
                      </m:sub>
                    </m:sSub>
                  </m:den>
                </m:f>
              </m:e>
            </m:d>
            <m:ctrlPr>
              <w:rPr>
                <w:rFonts w:ascii="Cambria Math" w:hAnsi="Comic Sans MS"/>
                <w:i/>
                <w:color w:val="FF0000"/>
                <w:sz w:val="20"/>
                <w:szCs w:val="20"/>
              </w:rPr>
            </m:ctrlPr>
          </m:e>
        </m:func>
        <m:r>
          <w:rPr>
            <w:rFonts w:ascii="Cambria Math" w:eastAsiaTheme="minorEastAsia" w:hAnsi="Comic Sans MS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omic Sans MS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t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τ</m:t>
            </m:r>
          </m:den>
        </m:f>
      </m:oMath>
      <w:r w:rsidRPr="00BA6CC6">
        <w:rPr>
          <w:rFonts w:ascii="Comic Sans MS" w:eastAsiaTheme="minorEastAsia" w:hAnsi="Comic Sans MS"/>
          <w:color w:val="FF0000"/>
          <w:sz w:val="20"/>
          <w:szCs w:val="20"/>
        </w:rPr>
        <w:t xml:space="preserve"> et donc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a</m:t>
        </m:r>
        <m:r>
          <w:rPr>
            <w:rFonts w:ascii="Cambria Math" w:eastAsiaTheme="minorEastAsia" w:hAnsi="Comic Sans MS"/>
            <w:color w:val="FF0000"/>
            <w:sz w:val="20"/>
            <w:szCs w:val="20"/>
          </w:rPr>
          <m:t>=10</m:t>
        </m:r>
        <m:r>
          <m:rPr>
            <m:sty m:val="p"/>
          </m:rPr>
          <w:rPr>
            <w:rFonts w:ascii="Cambria Math" w:eastAsiaTheme="minorEastAsia" w:hAnsi="Comic Sans MS"/>
            <w:color w:val="FF0000"/>
            <w:sz w:val="20"/>
            <w:szCs w:val="20"/>
          </w:rPr>
          <m:t>ln</m:t>
        </m:r>
        <m:r>
          <m:rPr>
            <m:sty m:val="p"/>
          </m:rPr>
          <w:rPr>
            <w:rFonts w:ascii="Cambria Math" w:eastAsiaTheme="minorEastAsia" w:hAnsi="Cambria Math" w:cs="Cambria Math"/>
            <w:color w:val="FF0000"/>
            <w:sz w:val="20"/>
            <w:szCs w:val="20"/>
          </w:rPr>
          <m:t>⁡</m:t>
        </m:r>
        <m:r>
          <w:rPr>
            <w:rFonts w:ascii="Cambria Math" w:eastAsiaTheme="minorEastAsia" w:hAnsi="Comic Sans MS"/>
            <w:color w:val="FF0000"/>
            <w:sz w:val="20"/>
            <w:szCs w:val="20"/>
          </w:rPr>
          <m:t>(10)</m:t>
        </m:r>
        <m:r>
          <w:rPr>
            <w:rFonts w:ascii="Cambria Math" w:eastAsiaTheme="minorEastAsia" w:hAnsi="Cambria Math"/>
            <w:color w:val="FF0000"/>
            <w:sz w:val="20"/>
            <w:szCs w:val="20"/>
          </w:rPr>
          <m:t>W</m:t>
        </m:r>
        <m:r>
          <w:rPr>
            <w:rFonts w:ascii="Cambria Math" w:eastAsiaTheme="minorEastAsia" w:hAnsi="Comic Sans MS"/>
            <w:color w:val="FF0000"/>
            <w:sz w:val="20"/>
            <w:szCs w:val="20"/>
          </w:rPr>
          <m:t>/</m:t>
        </m:r>
        <m:r>
          <w:rPr>
            <w:rFonts w:ascii="Cambria Math" w:eastAsiaTheme="minorEastAsia" w:hAnsi="Cambria Math"/>
            <w:color w:val="FF0000"/>
            <w:sz w:val="20"/>
            <w:szCs w:val="20"/>
          </w:rPr>
          <m:t>K</m:t>
        </m:r>
      </m:oMath>
    </w:p>
    <w:p w:rsidR="004C185C" w:rsidRPr="00FF3F44" w:rsidRDefault="004C185C" w:rsidP="009A2B9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sectPr w:rsidR="004C185C" w:rsidRPr="00FF3F44" w:rsidSect="00CC6C6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CF4" w:rsidRDefault="00374CF4" w:rsidP="00ED35CA">
      <w:pPr>
        <w:spacing w:after="0" w:line="240" w:lineRule="auto"/>
      </w:pPr>
      <w:r>
        <w:separator/>
      </w:r>
    </w:p>
  </w:endnote>
  <w:endnote w:type="continuationSeparator" w:id="0">
    <w:p w:rsidR="00374CF4" w:rsidRDefault="00374CF4" w:rsidP="00E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5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1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2504" w:rsidRPr="00551133" w:rsidRDefault="00672504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551133">
      <w:rPr>
        <w:rFonts w:asciiTheme="majorHAnsi" w:hAnsiTheme="majorHAnsi"/>
        <w:i/>
      </w:rPr>
      <w:ptab w:relativeTo="margin" w:alignment="right" w:leader="none"/>
    </w:r>
    <w:r w:rsidRPr="00551133">
      <w:rPr>
        <w:rFonts w:asciiTheme="majorHAnsi" w:hAnsiTheme="majorHAnsi"/>
        <w:i/>
      </w:rPr>
      <w:t xml:space="preserve">Page </w:t>
    </w:r>
    <w:r w:rsidR="000263D5" w:rsidRPr="00551133">
      <w:rPr>
        <w:i/>
      </w:rPr>
      <w:fldChar w:fldCharType="begin"/>
    </w:r>
    <w:r w:rsidRPr="00551133">
      <w:rPr>
        <w:i/>
      </w:rPr>
      <w:instrText xml:space="preserve"> PAGE   \* MERGEFORMAT </w:instrText>
    </w:r>
    <w:r w:rsidR="000263D5" w:rsidRPr="00551133">
      <w:rPr>
        <w:i/>
      </w:rPr>
      <w:fldChar w:fldCharType="separate"/>
    </w:r>
    <w:r w:rsidR="00D3584E" w:rsidRPr="00D3584E">
      <w:rPr>
        <w:rFonts w:asciiTheme="majorHAnsi" w:hAnsiTheme="majorHAnsi"/>
        <w:i/>
        <w:noProof/>
      </w:rPr>
      <w:t>1</w:t>
    </w:r>
    <w:r w:rsidR="000263D5" w:rsidRPr="00551133">
      <w:rPr>
        <w:i/>
      </w:rPr>
      <w:fldChar w:fldCharType="end"/>
    </w:r>
  </w:p>
  <w:p w:rsidR="00672504" w:rsidRDefault="0067250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CF4" w:rsidRDefault="00374CF4" w:rsidP="00ED35CA">
      <w:pPr>
        <w:spacing w:after="0" w:line="240" w:lineRule="auto"/>
      </w:pPr>
      <w:r>
        <w:separator/>
      </w:r>
    </w:p>
  </w:footnote>
  <w:footnote w:type="continuationSeparator" w:id="0">
    <w:p w:rsidR="00374CF4" w:rsidRDefault="00374CF4" w:rsidP="00ED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2504" w:rsidRDefault="00374CF4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39DDAADC4DD44179B802A0783AC41582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672504" w:rsidRDefault="00672504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Planche17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0A39412EC5E742CA8F63F1F0A92E11C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672504">
          <w:rPr>
            <w:color w:val="365F91" w:themeColor="accent1" w:themeShade="BF"/>
          </w:rPr>
          <w:t>TSI2</w:t>
        </w:r>
      </w:sdtContent>
    </w:sdt>
  </w:p>
  <w:p w:rsidR="00672504" w:rsidRDefault="00BB5C1B" w:rsidP="00BB5C1B">
    <w:pPr>
      <w:pStyle w:val="En-tte"/>
      <w:jc w:val="center"/>
    </w:pPr>
    <w:r>
      <w:rPr>
        <w:noProof/>
      </w:rPr>
      <w:drawing>
        <wp:inline distT="0" distB="0" distL="0" distR="0" wp14:anchorId="5F73FCCF" wp14:editId="7FB66903">
          <wp:extent cx="1360627" cy="1063353"/>
          <wp:effectExtent l="0" t="0" r="0" b="0"/>
          <wp:docPr id="5" name="Image 5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2663A56"/>
    <w:multiLevelType w:val="hybridMultilevel"/>
    <w:tmpl w:val="5D5CF7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10F32"/>
    <w:multiLevelType w:val="multilevel"/>
    <w:tmpl w:val="46AE08FC"/>
    <w:numStyleLink w:val="StyleHirarchisation"/>
  </w:abstractNum>
  <w:abstractNum w:abstractNumId="3" w15:restartNumberingAfterBreak="0">
    <w:nsid w:val="09D8664C"/>
    <w:multiLevelType w:val="hybridMultilevel"/>
    <w:tmpl w:val="05B2BBA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45C36"/>
    <w:multiLevelType w:val="hybridMultilevel"/>
    <w:tmpl w:val="0EC2A6E6"/>
    <w:lvl w:ilvl="0" w:tplc="F4EEFE00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A6DB3"/>
    <w:multiLevelType w:val="hybridMultilevel"/>
    <w:tmpl w:val="A622F480"/>
    <w:lvl w:ilvl="0" w:tplc="B1B4C43C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9720B"/>
    <w:multiLevelType w:val="hybridMultilevel"/>
    <w:tmpl w:val="D3089534"/>
    <w:lvl w:ilvl="0" w:tplc="436264A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73210"/>
    <w:multiLevelType w:val="hybridMultilevel"/>
    <w:tmpl w:val="2E8292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15FB0"/>
    <w:multiLevelType w:val="hybridMultilevel"/>
    <w:tmpl w:val="995029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9A6A90"/>
    <w:multiLevelType w:val="hybridMultilevel"/>
    <w:tmpl w:val="248689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92926"/>
    <w:multiLevelType w:val="hybridMultilevel"/>
    <w:tmpl w:val="CC16FD2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31D79"/>
    <w:multiLevelType w:val="hybridMultilevel"/>
    <w:tmpl w:val="3CDE6A76"/>
    <w:lvl w:ilvl="0" w:tplc="649E7844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F55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844652"/>
    <w:multiLevelType w:val="hybridMultilevel"/>
    <w:tmpl w:val="26F011B4"/>
    <w:lvl w:ilvl="0" w:tplc="73644DD4">
      <w:start w:val="3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551D5"/>
    <w:multiLevelType w:val="hybridMultilevel"/>
    <w:tmpl w:val="B3704824"/>
    <w:lvl w:ilvl="0" w:tplc="0A607144">
      <w:start w:val="1"/>
      <w:numFmt w:val="decimal"/>
      <w:lvlText w:val="%1)"/>
      <w:lvlJc w:val="left"/>
      <w:pPr>
        <w:ind w:left="720" w:hanging="360"/>
      </w:pPr>
      <w:rPr>
        <w:rFonts w:ascii="Comic Sans MS" w:eastAsia="Times New Roman" w:hAnsi="Comic Sans MS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4193D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5" w15:restartNumberingAfterBreak="0">
    <w:nsid w:val="2D2E6B80"/>
    <w:multiLevelType w:val="hybridMultilevel"/>
    <w:tmpl w:val="DCDC9C60"/>
    <w:lvl w:ilvl="0" w:tplc="DCCE4CE8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F3BD8"/>
    <w:multiLevelType w:val="hybridMultilevel"/>
    <w:tmpl w:val="D4CC4CD0"/>
    <w:lvl w:ilvl="0" w:tplc="C8608F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4F39AA"/>
    <w:multiLevelType w:val="hybridMultilevel"/>
    <w:tmpl w:val="992819E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F331D"/>
    <w:multiLevelType w:val="hybridMultilevel"/>
    <w:tmpl w:val="13E6B55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17C04"/>
    <w:multiLevelType w:val="hybridMultilevel"/>
    <w:tmpl w:val="EF82F826"/>
    <w:lvl w:ilvl="0" w:tplc="E69452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A8F40A8"/>
    <w:multiLevelType w:val="hybridMultilevel"/>
    <w:tmpl w:val="0CAA12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C16A4"/>
    <w:multiLevelType w:val="hybridMultilevel"/>
    <w:tmpl w:val="13E6B55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A74DA4"/>
    <w:multiLevelType w:val="multilevel"/>
    <w:tmpl w:val="46AE08FC"/>
    <w:numStyleLink w:val="StyleHirarchisation"/>
  </w:abstractNum>
  <w:abstractNum w:abstractNumId="23" w15:restartNumberingAfterBreak="0">
    <w:nsid w:val="405001D9"/>
    <w:multiLevelType w:val="hybridMultilevel"/>
    <w:tmpl w:val="10B2DBA8"/>
    <w:lvl w:ilvl="0" w:tplc="0A36281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967BAE"/>
    <w:multiLevelType w:val="hybridMultilevel"/>
    <w:tmpl w:val="DC84338C"/>
    <w:lvl w:ilvl="0" w:tplc="F7D40A2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A8755B"/>
    <w:multiLevelType w:val="hybridMultilevel"/>
    <w:tmpl w:val="F25C3508"/>
    <w:lvl w:ilvl="0" w:tplc="A01A90E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F13977"/>
    <w:multiLevelType w:val="hybridMultilevel"/>
    <w:tmpl w:val="404AB0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9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411E5"/>
    <w:multiLevelType w:val="hybridMultilevel"/>
    <w:tmpl w:val="B3568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229B8"/>
    <w:multiLevelType w:val="hybridMultilevel"/>
    <w:tmpl w:val="992819E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9B33F3"/>
    <w:multiLevelType w:val="hybridMultilevel"/>
    <w:tmpl w:val="D5A81F6C"/>
    <w:lvl w:ilvl="0" w:tplc="F0C687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EDC4EE8"/>
    <w:multiLevelType w:val="hybridMultilevel"/>
    <w:tmpl w:val="45F2C5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4618DB"/>
    <w:multiLevelType w:val="multilevel"/>
    <w:tmpl w:val="46AE08FC"/>
    <w:numStyleLink w:val="StyleHirarchisation"/>
  </w:abstractNum>
  <w:abstractNum w:abstractNumId="35" w15:restartNumberingAfterBreak="0">
    <w:nsid w:val="780F173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6" w15:restartNumberingAfterBreak="0">
    <w:nsid w:val="79806312"/>
    <w:multiLevelType w:val="hybridMultilevel"/>
    <w:tmpl w:val="F38CDA3A"/>
    <w:lvl w:ilvl="0" w:tplc="92D0D5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144708"/>
    <w:multiLevelType w:val="hybridMultilevel"/>
    <w:tmpl w:val="9A38E4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7"/>
  </w:num>
  <w:num w:numId="3">
    <w:abstractNumId w:val="7"/>
  </w:num>
  <w:num w:numId="4">
    <w:abstractNumId w:val="37"/>
  </w:num>
  <w:num w:numId="5">
    <w:abstractNumId w:val="36"/>
  </w:num>
  <w:num w:numId="6">
    <w:abstractNumId w:val="1"/>
  </w:num>
  <w:num w:numId="7">
    <w:abstractNumId w:val="15"/>
  </w:num>
  <w:num w:numId="8">
    <w:abstractNumId w:val="13"/>
  </w:num>
  <w:num w:numId="9">
    <w:abstractNumId w:val="26"/>
  </w:num>
  <w:num w:numId="10">
    <w:abstractNumId w:val="24"/>
  </w:num>
  <w:num w:numId="11">
    <w:abstractNumId w:val="8"/>
  </w:num>
  <w:num w:numId="12">
    <w:abstractNumId w:val="32"/>
  </w:num>
  <w:num w:numId="13">
    <w:abstractNumId w:val="25"/>
  </w:num>
  <w:num w:numId="14">
    <w:abstractNumId w:val="6"/>
  </w:num>
  <w:num w:numId="15">
    <w:abstractNumId w:val="33"/>
  </w:num>
  <w:num w:numId="16">
    <w:abstractNumId w:val="14"/>
  </w:num>
  <w:num w:numId="17">
    <w:abstractNumId w:val="28"/>
  </w:num>
  <w:num w:numId="18">
    <w:abstractNumId w:val="0"/>
  </w:num>
  <w:num w:numId="19">
    <w:abstractNumId w:val="34"/>
  </w:num>
  <w:num w:numId="20">
    <w:abstractNumId w:val="10"/>
  </w:num>
  <w:num w:numId="21">
    <w:abstractNumId w:val="12"/>
  </w:num>
  <w:num w:numId="22">
    <w:abstractNumId w:val="22"/>
  </w:num>
  <w:num w:numId="23">
    <w:abstractNumId w:val="3"/>
  </w:num>
  <w:num w:numId="24">
    <w:abstractNumId w:val="4"/>
  </w:num>
  <w:num w:numId="25">
    <w:abstractNumId w:val="23"/>
  </w:num>
  <w:num w:numId="26">
    <w:abstractNumId w:val="2"/>
  </w:num>
  <w:num w:numId="27">
    <w:abstractNumId w:val="20"/>
  </w:num>
  <w:num w:numId="28">
    <w:abstractNumId w:val="5"/>
  </w:num>
  <w:num w:numId="29">
    <w:abstractNumId w:val="9"/>
  </w:num>
  <w:num w:numId="30">
    <w:abstractNumId w:val="35"/>
  </w:num>
  <w:num w:numId="31">
    <w:abstractNumId w:val="31"/>
  </w:num>
  <w:num w:numId="32">
    <w:abstractNumId w:val="11"/>
  </w:num>
  <w:num w:numId="33">
    <w:abstractNumId w:val="19"/>
  </w:num>
  <w:num w:numId="34">
    <w:abstractNumId w:val="16"/>
  </w:num>
  <w:num w:numId="35">
    <w:abstractNumId w:val="18"/>
  </w:num>
  <w:num w:numId="36">
    <w:abstractNumId w:val="30"/>
  </w:num>
  <w:num w:numId="37">
    <w:abstractNumId w:val="21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9D7"/>
    <w:rsid w:val="00010FD2"/>
    <w:rsid w:val="000263D5"/>
    <w:rsid w:val="00046894"/>
    <w:rsid w:val="00065AE4"/>
    <w:rsid w:val="00072F07"/>
    <w:rsid w:val="000830F7"/>
    <w:rsid w:val="000A374B"/>
    <w:rsid w:val="00101421"/>
    <w:rsid w:val="0010577F"/>
    <w:rsid w:val="00121195"/>
    <w:rsid w:val="00174E8B"/>
    <w:rsid w:val="001801D9"/>
    <w:rsid w:val="001B4CB7"/>
    <w:rsid w:val="001F5C39"/>
    <w:rsid w:val="002064D6"/>
    <w:rsid w:val="00210807"/>
    <w:rsid w:val="00233F9E"/>
    <w:rsid w:val="002405A3"/>
    <w:rsid w:val="00246E4C"/>
    <w:rsid w:val="00254871"/>
    <w:rsid w:val="00265A3A"/>
    <w:rsid w:val="002A595C"/>
    <w:rsid w:val="002B0299"/>
    <w:rsid w:val="002B151A"/>
    <w:rsid w:val="002B792E"/>
    <w:rsid w:val="002C069B"/>
    <w:rsid w:val="002F0690"/>
    <w:rsid w:val="00311F49"/>
    <w:rsid w:val="00313F9F"/>
    <w:rsid w:val="0034725D"/>
    <w:rsid w:val="00374CF4"/>
    <w:rsid w:val="003824B2"/>
    <w:rsid w:val="0039282E"/>
    <w:rsid w:val="003B509A"/>
    <w:rsid w:val="003C1079"/>
    <w:rsid w:val="00422AED"/>
    <w:rsid w:val="0042792E"/>
    <w:rsid w:val="00445F5D"/>
    <w:rsid w:val="00465B14"/>
    <w:rsid w:val="00480A61"/>
    <w:rsid w:val="00493CB7"/>
    <w:rsid w:val="004941F3"/>
    <w:rsid w:val="00495821"/>
    <w:rsid w:val="004C185C"/>
    <w:rsid w:val="004E26C5"/>
    <w:rsid w:val="004F3CBD"/>
    <w:rsid w:val="004F4291"/>
    <w:rsid w:val="0051083A"/>
    <w:rsid w:val="00542EBF"/>
    <w:rsid w:val="00551133"/>
    <w:rsid w:val="00554F7A"/>
    <w:rsid w:val="0055629F"/>
    <w:rsid w:val="005B0C1F"/>
    <w:rsid w:val="005C1817"/>
    <w:rsid w:val="005D4DAD"/>
    <w:rsid w:val="005E13E1"/>
    <w:rsid w:val="005E308E"/>
    <w:rsid w:val="005F228F"/>
    <w:rsid w:val="006108FC"/>
    <w:rsid w:val="0063247A"/>
    <w:rsid w:val="00657514"/>
    <w:rsid w:val="00662871"/>
    <w:rsid w:val="0067215A"/>
    <w:rsid w:val="00672504"/>
    <w:rsid w:val="006A154C"/>
    <w:rsid w:val="006B4EED"/>
    <w:rsid w:val="006F4186"/>
    <w:rsid w:val="007051F3"/>
    <w:rsid w:val="00721C3A"/>
    <w:rsid w:val="00727BA7"/>
    <w:rsid w:val="00736862"/>
    <w:rsid w:val="00751F84"/>
    <w:rsid w:val="00752D33"/>
    <w:rsid w:val="00757655"/>
    <w:rsid w:val="00777D37"/>
    <w:rsid w:val="00784B19"/>
    <w:rsid w:val="00787EA9"/>
    <w:rsid w:val="00797B1B"/>
    <w:rsid w:val="007C767C"/>
    <w:rsid w:val="007F104B"/>
    <w:rsid w:val="008073A5"/>
    <w:rsid w:val="00810896"/>
    <w:rsid w:val="0081167A"/>
    <w:rsid w:val="008304D9"/>
    <w:rsid w:val="00854820"/>
    <w:rsid w:val="00861E05"/>
    <w:rsid w:val="008A3C61"/>
    <w:rsid w:val="008A7CD9"/>
    <w:rsid w:val="008B7D16"/>
    <w:rsid w:val="008D33DF"/>
    <w:rsid w:val="008F013A"/>
    <w:rsid w:val="009010B8"/>
    <w:rsid w:val="0091464A"/>
    <w:rsid w:val="0092215C"/>
    <w:rsid w:val="00930D46"/>
    <w:rsid w:val="00935DE1"/>
    <w:rsid w:val="009443B5"/>
    <w:rsid w:val="0095173B"/>
    <w:rsid w:val="009677AA"/>
    <w:rsid w:val="00976A19"/>
    <w:rsid w:val="00980AE3"/>
    <w:rsid w:val="00980E93"/>
    <w:rsid w:val="009821B4"/>
    <w:rsid w:val="009A1E4A"/>
    <w:rsid w:val="009A2B96"/>
    <w:rsid w:val="009A647E"/>
    <w:rsid w:val="00A0078C"/>
    <w:rsid w:val="00A1240C"/>
    <w:rsid w:val="00A14F83"/>
    <w:rsid w:val="00A2191D"/>
    <w:rsid w:val="00A305B6"/>
    <w:rsid w:val="00A41EBA"/>
    <w:rsid w:val="00A447E9"/>
    <w:rsid w:val="00A52C6A"/>
    <w:rsid w:val="00A63032"/>
    <w:rsid w:val="00A7281C"/>
    <w:rsid w:val="00A828C7"/>
    <w:rsid w:val="00A83F8F"/>
    <w:rsid w:val="00A84030"/>
    <w:rsid w:val="00A8403C"/>
    <w:rsid w:val="00A945FD"/>
    <w:rsid w:val="00AA3231"/>
    <w:rsid w:val="00AD0EA5"/>
    <w:rsid w:val="00AE4889"/>
    <w:rsid w:val="00B0075F"/>
    <w:rsid w:val="00B06879"/>
    <w:rsid w:val="00B27390"/>
    <w:rsid w:val="00B3025D"/>
    <w:rsid w:val="00B3218B"/>
    <w:rsid w:val="00B45922"/>
    <w:rsid w:val="00B83CB8"/>
    <w:rsid w:val="00B83FE9"/>
    <w:rsid w:val="00B950C1"/>
    <w:rsid w:val="00BA0567"/>
    <w:rsid w:val="00BB5C1B"/>
    <w:rsid w:val="00BC50AF"/>
    <w:rsid w:val="00C231ED"/>
    <w:rsid w:val="00C302BA"/>
    <w:rsid w:val="00C4019B"/>
    <w:rsid w:val="00C875DC"/>
    <w:rsid w:val="00C944BB"/>
    <w:rsid w:val="00CA2D33"/>
    <w:rsid w:val="00CA65C0"/>
    <w:rsid w:val="00CB52D2"/>
    <w:rsid w:val="00CC6C63"/>
    <w:rsid w:val="00CD3319"/>
    <w:rsid w:val="00CE2AFE"/>
    <w:rsid w:val="00CF2888"/>
    <w:rsid w:val="00CF5A93"/>
    <w:rsid w:val="00CF63F7"/>
    <w:rsid w:val="00D239D7"/>
    <w:rsid w:val="00D3584E"/>
    <w:rsid w:val="00D45C48"/>
    <w:rsid w:val="00D666D0"/>
    <w:rsid w:val="00D71DBD"/>
    <w:rsid w:val="00D768B4"/>
    <w:rsid w:val="00D82716"/>
    <w:rsid w:val="00DA79A7"/>
    <w:rsid w:val="00DD21A6"/>
    <w:rsid w:val="00DD75F3"/>
    <w:rsid w:val="00DF7E28"/>
    <w:rsid w:val="00E121CE"/>
    <w:rsid w:val="00E80BEF"/>
    <w:rsid w:val="00E93805"/>
    <w:rsid w:val="00E96F8D"/>
    <w:rsid w:val="00EC1884"/>
    <w:rsid w:val="00ED35CA"/>
    <w:rsid w:val="00ED709D"/>
    <w:rsid w:val="00EF6E3F"/>
    <w:rsid w:val="00F203AC"/>
    <w:rsid w:val="00F20B87"/>
    <w:rsid w:val="00F30460"/>
    <w:rsid w:val="00F36B5C"/>
    <w:rsid w:val="00F42BEE"/>
    <w:rsid w:val="00F66C3D"/>
    <w:rsid w:val="00FA04A2"/>
    <w:rsid w:val="00FB1388"/>
    <w:rsid w:val="00FC56BC"/>
    <w:rsid w:val="00FE2D83"/>
    <w:rsid w:val="00FE3A6E"/>
    <w:rsid w:val="00FE56D4"/>
    <w:rsid w:val="00FF3D5C"/>
    <w:rsid w:val="00FF3F44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749E733"/>
  <w15:docId w15:val="{4156F8D0-7DB9-43F6-9CAD-1A571CEC2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9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9D7"/>
  </w:style>
  <w:style w:type="paragraph" w:styleId="Paragraphedeliste">
    <w:name w:val="List Paragraph"/>
    <w:basedOn w:val="Normal"/>
    <w:uiPriority w:val="34"/>
    <w:qFormat/>
    <w:rsid w:val="00D239D7"/>
    <w:pPr>
      <w:ind w:left="720"/>
      <w:contextualSpacing/>
    </w:pPr>
  </w:style>
  <w:style w:type="paragraph" w:customStyle="1" w:styleId="Default">
    <w:name w:val="Default"/>
    <w:rsid w:val="00D23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9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108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geh">
    <w:name w:val="page_h"/>
    <w:basedOn w:val="Policepardfaut"/>
    <w:rsid w:val="00810896"/>
  </w:style>
  <w:style w:type="paragraph" w:styleId="Pieddepage">
    <w:name w:val="footer"/>
    <w:basedOn w:val="Normal"/>
    <w:link w:val="PieddepageCar"/>
    <w:uiPriority w:val="99"/>
    <w:unhideWhenUsed/>
    <w:rsid w:val="00ED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5CA"/>
  </w:style>
  <w:style w:type="character" w:styleId="Textedelespacerserv">
    <w:name w:val="Placeholder Text"/>
    <w:basedOn w:val="Policepardfaut"/>
    <w:uiPriority w:val="99"/>
    <w:semiHidden/>
    <w:rsid w:val="00C944BB"/>
    <w:rPr>
      <w:color w:val="808080"/>
    </w:rPr>
  </w:style>
  <w:style w:type="numbering" w:customStyle="1" w:styleId="StyleHirarchisation">
    <w:name w:val="Style Hiérarchisation"/>
    <w:rsid w:val="002B151A"/>
    <w:pPr>
      <w:numPr>
        <w:numId w:val="17"/>
      </w:numPr>
    </w:pPr>
  </w:style>
  <w:style w:type="paragraph" w:customStyle="1" w:styleId="Listehirachise">
    <w:name w:val="Liste hiérachisée"/>
    <w:basedOn w:val="Listepuces"/>
    <w:qFormat/>
    <w:rsid w:val="002B151A"/>
    <w:pPr>
      <w:keepLines/>
      <w:numPr>
        <w:numId w:val="18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2B151A"/>
    <w:pPr>
      <w:tabs>
        <w:tab w:val="num" w:pos="851"/>
      </w:tabs>
      <w:ind w:left="851" w:hanging="397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A39412EC5E742CA8F63F1F0A92E11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ACBD02-D90C-42B7-BA47-37679A2AFD11}"/>
      </w:docPartPr>
      <w:docPartBody>
        <w:p w:rsidR="00B26474" w:rsidRDefault="00333E54" w:rsidP="00333E54">
          <w:pPr>
            <w:pStyle w:val="0A39412EC5E742CA8F63F1F0A92E11C8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39DDAADC4DD44179B802A0783AC415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89D020-D0E1-4C78-B331-C379767AE68F}"/>
      </w:docPartPr>
      <w:docPartBody>
        <w:p w:rsidR="00B26474" w:rsidRDefault="00333E54" w:rsidP="00333E54">
          <w:pPr>
            <w:pStyle w:val="39DDAADC4DD44179B802A0783AC41582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5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1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54"/>
    <w:rsid w:val="0001647A"/>
    <w:rsid w:val="00143119"/>
    <w:rsid w:val="001573B4"/>
    <w:rsid w:val="00181364"/>
    <w:rsid w:val="001E5E5C"/>
    <w:rsid w:val="00275421"/>
    <w:rsid w:val="00333E54"/>
    <w:rsid w:val="00411C76"/>
    <w:rsid w:val="00456455"/>
    <w:rsid w:val="00474759"/>
    <w:rsid w:val="006B3062"/>
    <w:rsid w:val="006F7FBB"/>
    <w:rsid w:val="009A57B8"/>
    <w:rsid w:val="00A17803"/>
    <w:rsid w:val="00A64070"/>
    <w:rsid w:val="00B110A7"/>
    <w:rsid w:val="00B26474"/>
    <w:rsid w:val="00C60647"/>
    <w:rsid w:val="00CA7558"/>
    <w:rsid w:val="00D42F72"/>
    <w:rsid w:val="00D51785"/>
    <w:rsid w:val="00D8475F"/>
    <w:rsid w:val="00E87A67"/>
    <w:rsid w:val="00E9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A39412EC5E742CA8F63F1F0A92E11C8">
    <w:name w:val="0A39412EC5E742CA8F63F1F0A92E11C8"/>
    <w:rsid w:val="00333E54"/>
  </w:style>
  <w:style w:type="paragraph" w:customStyle="1" w:styleId="39DDAADC4DD44179B802A0783AC41582">
    <w:name w:val="39DDAADC4DD44179B802A0783AC41582"/>
    <w:rsid w:val="00333E54"/>
  </w:style>
  <w:style w:type="character" w:styleId="Textedelespacerserv">
    <w:name w:val="Placeholder Text"/>
    <w:basedOn w:val="Policepardfaut"/>
    <w:uiPriority w:val="99"/>
    <w:semiHidden/>
    <w:rsid w:val="00D51785"/>
    <w:rPr>
      <w:color w:val="808080"/>
    </w:rPr>
  </w:style>
  <w:style w:type="paragraph" w:customStyle="1" w:styleId="C11292BFC907406D8BAB1790BE9D5B4B">
    <w:name w:val="C11292BFC907406D8BAB1790BE9D5B4B"/>
    <w:rsid w:val="00D517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Planche17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4</Pages>
  <Words>402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creator>Alexis</dc:creator>
  <cp:lastModifiedBy>Alexis Meret</cp:lastModifiedBy>
  <cp:revision>40</cp:revision>
  <dcterms:created xsi:type="dcterms:W3CDTF">2016-04-14T13:24:00Z</dcterms:created>
  <dcterms:modified xsi:type="dcterms:W3CDTF">2019-05-03T08:56:00Z</dcterms:modified>
</cp:coreProperties>
</file>