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E0B" w:rsidRDefault="00AB2E0B" w:rsidP="00AB2E0B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t>Chimie</w:t>
      </w: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drawing>
          <wp:inline distT="0" distB="0" distL="0" distR="0" wp14:anchorId="710F18D5" wp14:editId="6B38A261">
            <wp:extent cx="5760720" cy="4169502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69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color w:val="FF0000"/>
        </w:rPr>
        <w:drawing>
          <wp:inline distT="0" distB="0" distL="0" distR="0" wp14:anchorId="76BA5EF1" wp14:editId="66D93F8E">
            <wp:extent cx="5760720" cy="1739064"/>
            <wp:effectExtent l="19050" t="0" r="0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39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92D050"/>
          <w:szCs w:val="20"/>
          <w:u w:val="single"/>
        </w:rPr>
      </w:pPr>
      <w:r>
        <w:rPr>
          <w:rFonts w:ascii="Comic Sans MS" w:hAnsi="Comic Sans MS"/>
          <w:color w:val="92D050"/>
          <w:szCs w:val="20"/>
          <w:u w:val="single"/>
        </w:rPr>
        <w:lastRenderedPageBreak/>
        <w:t>Exercice</w:t>
      </w:r>
      <w:r w:rsidRPr="00BF7045">
        <w:rPr>
          <w:rFonts w:ascii="Comic Sans MS" w:hAnsi="Comic Sans MS"/>
          <w:color w:val="92D050"/>
          <w:szCs w:val="20"/>
          <w:u w:val="single"/>
        </w:rPr>
        <w:t> : Optique</w:t>
      </w:r>
    </w:p>
    <w:p w:rsidR="00AB2E0B" w:rsidRPr="00BF7045" w:rsidRDefault="00AB2E0B" w:rsidP="00AB2E0B">
      <w:pPr>
        <w:jc w:val="center"/>
        <w:rPr>
          <w:rFonts w:ascii="Comic Sans MS" w:hAnsi="Comic Sans MS"/>
          <w:color w:val="92D050"/>
          <w:szCs w:val="20"/>
          <w:u w:val="single"/>
        </w:rPr>
      </w:pPr>
    </w:p>
    <w:p w:rsidR="00AB2E0B" w:rsidRPr="00BF7045" w:rsidRDefault="00AB2E0B" w:rsidP="00AB2E0B">
      <w:pPr>
        <w:rPr>
          <w:rFonts w:ascii="Comic Sans MS" w:hAnsi="Comic Sans MS"/>
          <w:szCs w:val="20"/>
        </w:rPr>
      </w:pPr>
      <w:r w:rsidRPr="00BF7045">
        <w:rPr>
          <w:rFonts w:ascii="Comic Sans MS" w:hAnsi="Comic Sans MS"/>
          <w:szCs w:val="20"/>
        </w:rPr>
        <w:t xml:space="preserve">Soit </w:t>
      </w:r>
      <m:oMath>
        <m:r>
          <w:rPr>
            <w:rFonts w:ascii="Cambria Math" w:hAnsi="Cambria Math"/>
            <w:szCs w:val="20"/>
          </w:rPr>
          <m:t>L</m:t>
        </m:r>
      </m:oMath>
      <w:r w:rsidRPr="00BF7045">
        <w:rPr>
          <w:rFonts w:ascii="Comic Sans MS" w:hAnsi="Comic Sans MS"/>
          <w:szCs w:val="20"/>
        </w:rPr>
        <w:t xml:space="preserve"> une lentille mince divergente, de centre optique </w:t>
      </w:r>
      <m:oMath>
        <m:r>
          <w:rPr>
            <w:rFonts w:ascii="Cambria Math" w:hAnsi="Cambria Math"/>
            <w:szCs w:val="20"/>
          </w:rPr>
          <m:t>O</m:t>
        </m:r>
      </m:oMath>
      <w:r w:rsidRPr="00BF7045">
        <w:rPr>
          <w:rFonts w:ascii="Comic Sans MS" w:hAnsi="Comic Sans MS"/>
          <w:szCs w:val="20"/>
        </w:rPr>
        <w:t xml:space="preserve"> et de foyers objet </w:t>
      </w:r>
      <m:oMath>
        <m:r>
          <w:rPr>
            <w:rFonts w:ascii="Cambria Math" w:hAnsi="Cambria Math"/>
            <w:szCs w:val="20"/>
          </w:rPr>
          <m:t>F</m:t>
        </m:r>
      </m:oMath>
      <w:r w:rsidRPr="00BF7045">
        <w:rPr>
          <w:rFonts w:ascii="Comic Sans MS" w:hAnsi="Comic Sans MS"/>
          <w:szCs w:val="20"/>
        </w:rPr>
        <w:t xml:space="preserve"> et image </w:t>
      </w:r>
      <m:oMath>
        <m:r>
          <w:rPr>
            <w:rFonts w:ascii="Cambria Math" w:hAnsi="Cambria Math"/>
            <w:szCs w:val="20"/>
          </w:rPr>
          <m:t>F</m:t>
        </m:r>
        <m:r>
          <w:rPr>
            <w:rFonts w:ascii="Comic Sans MS" w:hAnsi="Comic Sans MS"/>
            <w:szCs w:val="20"/>
          </w:rPr>
          <m:t>'</m:t>
        </m:r>
      </m:oMath>
      <w:r w:rsidRPr="00BF7045">
        <w:rPr>
          <w:rFonts w:ascii="Comic Sans MS" w:hAnsi="Comic Sans MS"/>
          <w:szCs w:val="20"/>
        </w:rPr>
        <w:t xml:space="preserve">. Sa distance focale est définie par </w:t>
      </w:r>
      <m:oMath>
        <m:sSup>
          <m:sSupPr>
            <m:ctrlPr>
              <w:rPr>
                <w:rFonts w:ascii="Cambria Math" w:hAnsi="Comic Sans MS"/>
                <w:i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f</m:t>
            </m:r>
          </m:e>
          <m:sup>
            <m:r>
              <w:rPr>
                <w:rFonts w:ascii="Comic Sans MS" w:hAnsi="Comic Sans MS"/>
                <w:szCs w:val="20"/>
              </w:rPr>
              <m:t>'</m:t>
            </m:r>
          </m:sup>
        </m:sSup>
        <m:r>
          <w:rPr>
            <w:rFonts w:ascii="Cambria Math" w:hAnsi="Comic Sans MS"/>
            <w:szCs w:val="20"/>
          </w:rPr>
          <m:t>=</m:t>
        </m:r>
        <m:bar>
          <m:barPr>
            <m:pos m:val="top"/>
            <m:ctrlPr>
              <w:rPr>
                <w:rFonts w:ascii="Cambria Math" w:hAnsi="Comic Sans MS"/>
                <w:i/>
                <w:szCs w:val="20"/>
              </w:rPr>
            </m:ctrlPr>
          </m:barPr>
          <m:e>
            <m:r>
              <w:rPr>
                <w:rFonts w:ascii="Cambria Math" w:hAnsi="Cambria Math"/>
                <w:szCs w:val="20"/>
              </w:rPr>
              <m:t>OF</m:t>
            </m:r>
            <m:r>
              <w:rPr>
                <w:rFonts w:ascii="Comic Sans MS" w:hAnsi="Comic Sans MS"/>
                <w:szCs w:val="20"/>
              </w:rPr>
              <m:t>'</m:t>
            </m:r>
          </m:e>
        </m:bar>
      </m:oMath>
      <w:r w:rsidRPr="00BF7045">
        <w:rPr>
          <w:rFonts w:ascii="Comic Sans MS" w:hAnsi="Comic Sans MS"/>
          <w:szCs w:val="20"/>
        </w:rPr>
        <w:t xml:space="preserve">. </w:t>
      </w:r>
      <m:oMath>
        <m:r>
          <w:rPr>
            <w:rFonts w:ascii="Cambria Math" w:hAnsi="Cambria Math"/>
            <w:szCs w:val="20"/>
          </w:rPr>
          <m:t>L</m:t>
        </m:r>
      </m:oMath>
      <w:r w:rsidRPr="00BF7045">
        <w:rPr>
          <w:rFonts w:ascii="Comic Sans MS" w:hAnsi="Comic Sans MS"/>
          <w:szCs w:val="20"/>
        </w:rPr>
        <w:t xml:space="preserve"> </w:t>
      </w:r>
      <w:proofErr w:type="gramStart"/>
      <w:r w:rsidRPr="00BF7045">
        <w:rPr>
          <w:rFonts w:ascii="Comic Sans MS" w:hAnsi="Comic Sans MS"/>
          <w:szCs w:val="20"/>
        </w:rPr>
        <w:t>donne</w:t>
      </w:r>
      <w:proofErr w:type="gramEnd"/>
      <w:r w:rsidRPr="00BF7045">
        <w:rPr>
          <w:rFonts w:ascii="Comic Sans MS" w:hAnsi="Comic Sans MS"/>
          <w:szCs w:val="20"/>
        </w:rPr>
        <w:t xml:space="preserve">, d’un objet </w:t>
      </w:r>
      <m:oMath>
        <m:r>
          <w:rPr>
            <w:rFonts w:ascii="Cambria Math" w:hAnsi="Cambria Math"/>
            <w:szCs w:val="20"/>
          </w:rPr>
          <m:t>AB</m:t>
        </m:r>
      </m:oMath>
      <w:r w:rsidRPr="00BF7045">
        <w:rPr>
          <w:rFonts w:ascii="Comic Sans MS" w:hAnsi="Comic Sans MS"/>
          <w:szCs w:val="20"/>
        </w:rPr>
        <w:t xml:space="preserve">, une image </w:t>
      </w:r>
      <m:oMath>
        <m:r>
          <w:rPr>
            <w:rFonts w:ascii="Cambria Math" w:hAnsi="Cambria Math"/>
            <w:szCs w:val="20"/>
          </w:rPr>
          <m:t>A</m:t>
        </m:r>
        <m:r>
          <w:rPr>
            <w:rFonts w:ascii="Comic Sans MS" w:hAnsi="Comic Sans MS"/>
            <w:szCs w:val="20"/>
          </w:rPr>
          <m:t>'</m:t>
        </m:r>
        <m:r>
          <w:rPr>
            <w:rFonts w:ascii="Cambria Math" w:hAnsi="Cambria Math"/>
            <w:szCs w:val="20"/>
          </w:rPr>
          <m:t>B</m:t>
        </m:r>
        <m:r>
          <w:rPr>
            <w:rFonts w:ascii="Comic Sans MS" w:hAnsi="Comic Sans MS"/>
            <w:szCs w:val="20"/>
          </w:rPr>
          <m:t>'</m:t>
        </m:r>
      </m:oMath>
      <w:r w:rsidRPr="00BF7045">
        <w:rPr>
          <w:rFonts w:ascii="Comic Sans MS" w:hAnsi="Comic Sans MS"/>
          <w:szCs w:val="20"/>
        </w:rPr>
        <w:t xml:space="preserve"> dans le même sens mais deux fois plus grande.</w:t>
      </w:r>
    </w:p>
    <w:p w:rsidR="00AB2E0B" w:rsidRPr="00BF7045" w:rsidRDefault="00AB2E0B" w:rsidP="00AB2E0B">
      <w:pPr>
        <w:pStyle w:val="Paragraphedeliste"/>
        <w:numPr>
          <w:ilvl w:val="0"/>
          <w:numId w:val="22"/>
        </w:numPr>
        <w:jc w:val="both"/>
        <w:rPr>
          <w:rFonts w:ascii="Comic Sans MS" w:hAnsi="Comic Sans MS"/>
          <w:szCs w:val="20"/>
        </w:rPr>
      </w:pPr>
      <w:r w:rsidRPr="00BF7045">
        <w:rPr>
          <w:rFonts w:ascii="Comic Sans MS" w:hAnsi="Comic Sans MS"/>
          <w:szCs w:val="20"/>
        </w:rPr>
        <w:t xml:space="preserve">Localiser, sur l’axe optique, les points </w:t>
      </w:r>
      <m:oMath>
        <m:r>
          <w:rPr>
            <w:rFonts w:ascii="Cambria Math" w:hAnsi="Cambria Math"/>
            <w:szCs w:val="20"/>
          </w:rPr>
          <m:t>A</m:t>
        </m:r>
      </m:oMath>
      <w:r w:rsidRPr="00BF7045">
        <w:rPr>
          <w:rFonts w:ascii="Comic Sans MS" w:hAnsi="Comic Sans MS"/>
          <w:szCs w:val="20"/>
        </w:rPr>
        <w:t xml:space="preserve"> et </w:t>
      </w:r>
      <m:oMath>
        <m:r>
          <w:rPr>
            <w:rFonts w:ascii="Cambria Math" w:hAnsi="Cambria Math"/>
            <w:szCs w:val="20"/>
          </w:rPr>
          <m:t>A</m:t>
        </m:r>
        <m:r>
          <w:rPr>
            <w:rFonts w:ascii="Cambria Math" w:hAnsi="Comic Sans MS"/>
            <w:szCs w:val="20"/>
          </w:rPr>
          <m:t>'</m:t>
        </m:r>
      </m:oMath>
    </w:p>
    <w:p w:rsidR="00AB2E0B" w:rsidRPr="00BF7045" w:rsidRDefault="00AB2E0B" w:rsidP="00AB2E0B">
      <w:pPr>
        <w:pStyle w:val="Paragraphedeliste"/>
        <w:numPr>
          <w:ilvl w:val="0"/>
          <w:numId w:val="22"/>
        </w:numPr>
        <w:jc w:val="both"/>
        <w:rPr>
          <w:rFonts w:ascii="Comic Sans MS" w:hAnsi="Comic Sans MS"/>
          <w:szCs w:val="20"/>
        </w:rPr>
      </w:pPr>
      <w:r w:rsidRPr="00BF7045">
        <w:rPr>
          <w:rFonts w:ascii="Comic Sans MS" w:hAnsi="Comic Sans MS"/>
          <w:szCs w:val="20"/>
        </w:rPr>
        <w:t>Confirmer ce résultat par une construction géométrique.</w:t>
      </w: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color w:val="FF0000"/>
        </w:rPr>
      </w:pPr>
    </w:p>
    <w:p w:rsidR="00AB2E0B" w:rsidRDefault="00AB2E0B" w:rsidP="00AB2E0B">
      <w:pPr>
        <w:jc w:val="center"/>
        <w:rPr>
          <w:rFonts w:ascii="Comic Sans MS" w:hAnsi="Comic Sans MS"/>
          <w:b/>
          <w:color w:val="FF0000"/>
          <w:u w:val="single"/>
        </w:rPr>
      </w:pPr>
      <w:r w:rsidRPr="00F94D01">
        <w:rPr>
          <w:rFonts w:ascii="Comic Sans MS" w:hAnsi="Comic Sans MS"/>
          <w:b/>
          <w:color w:val="FF0000"/>
          <w:u w:val="single"/>
        </w:rPr>
        <w:t>Corrigé :</w:t>
      </w:r>
    </w:p>
    <w:p w:rsidR="00AB2E0B" w:rsidRDefault="00AB2E0B" w:rsidP="00AB2E0B">
      <w:pPr>
        <w:jc w:val="center"/>
        <w:rPr>
          <w:rFonts w:ascii="Comic Sans MS" w:hAnsi="Comic Sans MS"/>
          <w:b/>
          <w:color w:val="FF0000"/>
          <w:u w:val="single"/>
        </w:rPr>
      </w:pPr>
    </w:p>
    <w:p w:rsidR="00AB2E0B" w:rsidRDefault="00AB2E0B" w:rsidP="00AB2E0B">
      <w:pPr>
        <w:pStyle w:val="Paragraphedeliste"/>
        <w:keepLines/>
        <w:numPr>
          <w:ilvl w:val="0"/>
          <w:numId w:val="2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Le carbone provient de notre alimentation. Notre organisme utilise une partie du dioxygène respiré et le convertit en dioxyde de carbone.</w:t>
      </w:r>
    </w:p>
    <w:p w:rsidR="00AB2E0B" w:rsidRDefault="00AB2E0B" w:rsidP="00AB2E0B">
      <w:pPr>
        <w:pStyle w:val="Paragraphedeliste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Nous sommes donc on a un pH pour lequel, on a une majorité d’ions </w:t>
      </w:r>
      <m:oMath>
        <m:r>
          <w:rPr>
            <w:rFonts w:ascii="Cambria Math" w:hAnsi="Cambria Math"/>
            <w:color w:val="FF0000"/>
          </w:rPr>
          <m:t>H</m:t>
        </m:r>
        <m:sSubSup>
          <m:sSubSupPr>
            <m:ctrlPr>
              <w:rPr>
                <w:rFonts w:ascii="Cambria Math" w:hAnsi="Cambria Math"/>
                <w:i/>
                <w:color w:val="FF0000"/>
              </w:rPr>
            </m:ctrlPr>
          </m:sSubSupPr>
          <m:e>
            <m:r>
              <w:rPr>
                <w:rFonts w:ascii="Cambria Math" w:hAnsi="Cambria Math"/>
                <w:color w:val="FF0000"/>
              </w:rPr>
              <m:t>CO</m:t>
            </m:r>
          </m:e>
          <m:sub>
            <m:r>
              <w:rPr>
                <w:rFonts w:ascii="Cambria Math" w:hAnsi="Cambria Math"/>
                <w:color w:val="FF0000"/>
              </w:rPr>
              <m:t>3</m:t>
            </m:r>
          </m:sub>
          <m:sup>
            <m:r>
              <w:rPr>
                <w:rFonts w:ascii="Cambria Math" w:hAnsi="Cambria Math"/>
                <w:color w:val="FF0000"/>
              </w:rPr>
              <m:t>-</m:t>
            </m:r>
          </m:sup>
        </m:sSubSup>
        <m:r>
          <w:rPr>
            <w:rFonts w:ascii="Cambria Math" w:hAnsi="Cambria Math"/>
            <w:color w:val="FF0000"/>
          </w:rPr>
          <m:t> </m:t>
        </m:r>
      </m:oMath>
      <w:r>
        <w:rPr>
          <w:rFonts w:ascii="Comic Sans MS" w:hAnsi="Comic Sans MS"/>
          <w:color w:val="FF0000"/>
        </w:rPr>
        <w:t xml:space="preserve">: </w:t>
      </w:r>
      <m:oMath>
        <m:r>
          <w:rPr>
            <w:rFonts w:ascii="Cambria Math" w:hAnsi="Cambria Math"/>
            <w:color w:val="FF0000"/>
          </w:rPr>
          <m:t>6,4≤pH≤10,3</m:t>
        </m:r>
      </m:oMath>
      <w:r>
        <w:rPr>
          <w:rFonts w:ascii="Comic Sans MS" w:hAnsi="Comic Sans MS"/>
          <w:color w:val="FF0000"/>
        </w:rPr>
        <w:t xml:space="preserve">. Si on prend l’expression de la constante d’acidifié alors </w:t>
      </w:r>
      <m:oMath>
        <m:r>
          <w:rPr>
            <w:rFonts w:ascii="Cambria Math" w:hAnsi="Cambria Math"/>
            <w:color w:val="FF0000"/>
          </w:rPr>
          <m:t>pH=pKa+Log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H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FF0000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color w:val="FF0000"/>
                      </w:rPr>
                      <m:t>-</m:t>
                    </m:r>
                  </m:sup>
                </m:sSubSup>
              </m:e>
            </m:d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O,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sub>
                </m:sSub>
              </m:e>
            </m:d>
          </m:den>
        </m:f>
        <m:r>
          <w:rPr>
            <w:rFonts w:ascii="Cambria Math" w:hAnsi="Cambria Math"/>
            <w:color w:val="FF0000"/>
          </w:rPr>
          <m:t>=7,4</m:t>
        </m:r>
      </m:oMath>
    </w:p>
    <w:p w:rsidR="00AB2E0B" w:rsidRDefault="00AB2E0B" w:rsidP="00AB2E0B">
      <w:pPr>
        <w:pStyle w:val="Paragraphedeliste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A ce pH bien inférieur à 9,3, l’ion carbonate est bien minoritaire.</w:t>
      </w:r>
    </w:p>
    <w:p w:rsidR="00AB2E0B" w:rsidRDefault="00AB2E0B" w:rsidP="00AB2E0B">
      <w:pPr>
        <w:pStyle w:val="Paragraphedeliste"/>
        <w:keepLines/>
        <w:numPr>
          <w:ilvl w:val="0"/>
          <w:numId w:val="2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Le </w:t>
      </w:r>
      <w:proofErr w:type="spellStart"/>
      <w:r>
        <w:rPr>
          <w:rFonts w:ascii="Comic Sans MS" w:hAnsi="Comic Sans MS"/>
          <w:color w:val="FF0000"/>
        </w:rPr>
        <w:t>pKa</w:t>
      </w:r>
      <w:proofErr w:type="spellEnd"/>
      <w:r>
        <w:rPr>
          <w:rFonts w:ascii="Comic Sans MS" w:hAnsi="Comic Sans MS"/>
          <w:color w:val="FF0000"/>
        </w:rPr>
        <w:t xml:space="preserve"> de l’acide lactique est de 3,8 : on a donc une réaction </w:t>
      </w:r>
      <w:r w:rsidR="00E003BA">
        <w:rPr>
          <w:rFonts w:ascii="Comic Sans MS" w:hAnsi="Comic Sans MS"/>
          <w:color w:val="FF0000"/>
        </w:rPr>
        <w:t xml:space="preserve">presque </w:t>
      </w:r>
      <w:r>
        <w:rPr>
          <w:rFonts w:ascii="Comic Sans MS" w:hAnsi="Comic Sans MS"/>
          <w:color w:val="FF0000"/>
        </w:rPr>
        <w:t xml:space="preserve">totale entre cet acide et l’ion basique </w:t>
      </w:r>
      <m:oMath>
        <m:r>
          <w:rPr>
            <w:rFonts w:ascii="Cambria Math" w:hAnsi="Cambria Math"/>
            <w:color w:val="FF0000"/>
          </w:rPr>
          <m:t>H</m:t>
        </m:r>
        <m:sSubSup>
          <m:sSubSupPr>
            <m:ctrlPr>
              <w:rPr>
                <w:rFonts w:ascii="Cambria Math" w:hAnsi="Cambria Math"/>
                <w:i/>
                <w:color w:val="FF0000"/>
              </w:rPr>
            </m:ctrlPr>
          </m:sSubSupPr>
          <m:e>
            <m:r>
              <w:rPr>
                <w:rFonts w:ascii="Cambria Math" w:hAnsi="Cambria Math"/>
                <w:color w:val="FF0000"/>
              </w:rPr>
              <m:t>CO</m:t>
            </m:r>
          </m:e>
          <m:sub>
            <m:r>
              <w:rPr>
                <w:rFonts w:ascii="Cambria Math" w:hAnsi="Cambria Math"/>
                <w:color w:val="FF0000"/>
              </w:rPr>
              <m:t>3</m:t>
            </m:r>
          </m:sub>
          <m:sup>
            <m:r>
              <w:rPr>
                <w:rFonts w:ascii="Cambria Math" w:hAnsi="Cambria Math"/>
                <w:color w:val="FF0000"/>
              </w:rPr>
              <m:t>-</m:t>
            </m:r>
          </m:sup>
        </m:sSubSup>
      </m:oMath>
      <w:r>
        <w:rPr>
          <w:rFonts w:ascii="Comic Sans MS" w:hAnsi="Comic Sans MS"/>
          <w:color w:val="FF0000"/>
        </w:rPr>
        <w:t xml:space="preserve"> : </w:t>
      </w:r>
      <m:oMath>
        <m:r>
          <w:rPr>
            <w:rFonts w:ascii="Cambria Math" w:hAnsi="Cambria Math"/>
            <w:color w:val="FF0000"/>
          </w:rPr>
          <m:t>K=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10</m:t>
            </m:r>
          </m:e>
          <m:sup>
            <m:r>
              <w:rPr>
                <w:rFonts w:ascii="Cambria Math" w:hAnsi="Cambria Math"/>
                <w:color w:val="FF0000"/>
              </w:rPr>
              <m:t>2,6</m:t>
            </m:r>
          </m:sup>
        </m:sSup>
      </m:oMath>
      <w:r>
        <w:rPr>
          <w:rFonts w:ascii="Comic Sans MS" w:hAnsi="Comic Sans MS"/>
          <w:color w:val="FF0000"/>
        </w:rPr>
        <w:t xml:space="preserve"> c’est la réaction prépondérante.</w:t>
      </w:r>
    </w:p>
    <w:p w:rsidR="00AB2E0B" w:rsidRDefault="00AB2E0B" w:rsidP="00AB2E0B">
      <w:pPr>
        <w:pStyle w:val="Paragraphedeliste"/>
        <w:keepLines/>
        <w:numPr>
          <w:ilvl w:val="0"/>
          <w:numId w:val="2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La production d’acide conduit à la consommation d’ions </w:t>
      </w:r>
      <m:oMath>
        <m:r>
          <w:rPr>
            <w:rFonts w:ascii="Cambria Math" w:hAnsi="Cambria Math"/>
            <w:color w:val="FF0000"/>
          </w:rPr>
          <m:t>H</m:t>
        </m:r>
        <m:sSubSup>
          <m:sSubSupPr>
            <m:ctrlPr>
              <w:rPr>
                <w:rFonts w:ascii="Cambria Math" w:hAnsi="Cambria Math"/>
                <w:i/>
                <w:color w:val="FF0000"/>
              </w:rPr>
            </m:ctrlPr>
          </m:sSubSupPr>
          <m:e>
            <m:r>
              <w:rPr>
                <w:rFonts w:ascii="Cambria Math" w:hAnsi="Cambria Math"/>
                <w:color w:val="FF0000"/>
              </w:rPr>
              <m:t>CO</m:t>
            </m:r>
          </m:e>
          <m:sub>
            <m:r>
              <w:rPr>
                <w:rFonts w:ascii="Cambria Math" w:hAnsi="Cambria Math"/>
                <w:color w:val="FF0000"/>
              </w:rPr>
              <m:t>3</m:t>
            </m:r>
          </m:sub>
          <m:sup>
            <m:r>
              <w:rPr>
                <w:rFonts w:ascii="Cambria Math" w:hAnsi="Cambria Math"/>
                <w:color w:val="FF0000"/>
              </w:rPr>
              <m:t>-</m:t>
            </m:r>
          </m:sup>
        </m:sSubSup>
      </m:oMath>
      <w:r>
        <w:rPr>
          <w:rFonts w:ascii="Comic Sans MS" w:hAnsi="Comic Sans MS"/>
          <w:color w:val="FF0000"/>
        </w:rPr>
        <w:t xml:space="preserve"> et donc à la formation d’acide carbonique : le pH diminue.</w:t>
      </w:r>
    </w:p>
    <w:p w:rsidR="00AB2E0B" w:rsidRDefault="00AB2E0B" w:rsidP="00AB2E0B">
      <w:pPr>
        <w:pStyle w:val="Paragraphedeliste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En supposant la réaction totale,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H</m:t>
            </m:r>
            <m:sSubSup>
              <m:sSub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</w:rPr>
                  <m:t>CO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3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-</m:t>
                </m:r>
              </m:sup>
            </m:sSubSup>
          </m:e>
        </m:d>
        <m:r>
          <w:rPr>
            <w:rFonts w:ascii="Cambria Math" w:hAnsi="Cambria Math"/>
            <w:color w:val="FF0000"/>
          </w:rPr>
          <m:t>≈19mmol/L</m:t>
        </m:r>
      </m:oMath>
      <w:r>
        <w:rPr>
          <w:rFonts w:ascii="Comic Sans MS" w:hAnsi="Comic Sans MS"/>
          <w:color w:val="FF0000"/>
        </w:rPr>
        <w:t xml:space="preserve"> et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H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</w:rPr>
              <m:t>O,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CO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FF0000"/>
          </w:rPr>
          <m:t>=5,3mmol/L</m:t>
        </m:r>
      </m:oMath>
      <w:r>
        <w:rPr>
          <w:rFonts w:ascii="Comic Sans MS" w:hAnsi="Comic Sans MS"/>
          <w:color w:val="FF0000"/>
        </w:rPr>
        <w:t xml:space="preserve"> soit </w:t>
      </w:r>
      <m:oMath>
        <m:r>
          <w:rPr>
            <w:rFonts w:ascii="Cambria Math" w:hAnsi="Cambria Math"/>
            <w:color w:val="FF0000"/>
          </w:rPr>
          <m:t>pH=pKa+Log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H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FF0000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color w:val="FF0000"/>
                      </w:rPr>
                      <m:t>-</m:t>
                    </m:r>
                  </m:sup>
                </m:sSubSup>
              </m:e>
            </m:d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O,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sub>
                </m:sSub>
              </m:e>
            </m:d>
          </m:den>
        </m:f>
        <m:r>
          <w:rPr>
            <w:rFonts w:ascii="Cambria Math" w:hAnsi="Cambria Math"/>
            <w:color w:val="FF0000"/>
          </w:rPr>
          <m:t>=7,0</m:t>
        </m:r>
      </m:oMath>
    </w:p>
    <w:p w:rsidR="00DD5C2D" w:rsidRDefault="00AB2E0B" w:rsidP="00AB2E0B">
      <w:pPr>
        <w:pStyle w:val="Paragraphedeliste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Si on suppose la réaction quantitative mais pas totale alors</w:t>
      </w:r>
      <w:r w:rsidR="00DD5C2D">
        <w:rPr>
          <w:rFonts w:ascii="Comic Sans MS" w:hAnsi="Comic Sans MS"/>
          <w:color w:val="FF0000"/>
        </w:rPr>
        <w:t> :</w:t>
      </w:r>
    </w:p>
    <w:p w:rsidR="00AB2E0B" w:rsidRDefault="00AB2E0B" w:rsidP="00AB2E0B">
      <w:pPr>
        <w:pStyle w:val="Paragraphedeliste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10</m:t>
            </m:r>
          </m:e>
          <m:sup>
            <m:r>
              <w:rPr>
                <w:rFonts w:ascii="Cambria Math" w:hAnsi="Cambria Math"/>
                <w:color w:val="FF0000"/>
              </w:rPr>
              <m:t>2,6</m:t>
            </m:r>
          </m:sup>
        </m:sSup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ξ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CO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</m:t>
                            </m:r>
                          </m:sub>
                        </m:sSub>
                      </m:e>
                    </m:d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+ξ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H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CO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3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</m:t>
                            </m:r>
                          </m:sup>
                        </m:sSubSup>
                      </m:e>
                    </m:d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-ξ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AH</m:t>
                        </m:r>
                      </m:e>
                    </m:d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-ξ</m:t>
                </m:r>
              </m:e>
            </m:d>
          </m:den>
        </m:f>
      </m:oMath>
      <w:r>
        <w:rPr>
          <w:rFonts w:ascii="Comic Sans MS" w:hAnsi="Comic Sans MS"/>
          <w:color w:val="FF0000"/>
        </w:rPr>
        <w:t xml:space="preserve">, on trouve alors </w:t>
      </w:r>
      <m:oMath>
        <m:r>
          <w:rPr>
            <w:rFonts w:ascii="Cambria Math" w:hAnsi="Cambria Math"/>
            <w:color w:val="FF0000"/>
          </w:rPr>
          <m:t>ξ≈3,0mmol/L</m:t>
        </m:r>
      </m:oMath>
    </w:p>
    <w:p w:rsidR="00D97318" w:rsidRPr="00D97318" w:rsidRDefault="00F73197" w:rsidP="00AB2E0B">
      <w:pPr>
        <w:pStyle w:val="Paragraphedeliste"/>
        <w:keepLines/>
        <w:numPr>
          <w:ilvl w:val="0"/>
          <w:numId w:val="2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On a </w:t>
      </w:r>
      <m:oMath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</w:rPr>
                      <m:t>AH</m:t>
                    </m:r>
                  </m:e>
                </m:d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</m:sSub>
          </m:e>
        </m:d>
        <m:r>
          <w:rPr>
            <w:rFonts w:ascii="Cambria Math" w:hAnsi="Cambria Math"/>
            <w:color w:val="FF0000"/>
          </w:rPr>
          <m:t>=ξ+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ξ</m:t>
            </m:r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CO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</m:t>
                            </m:r>
                          </m:sub>
                        </m:sSub>
                      </m:e>
                    </m:d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+ξ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H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CO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3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</m:t>
                            </m:r>
                          </m:sup>
                        </m:sSubSup>
                      </m:e>
                    </m:d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-ξ</m:t>
                </m:r>
              </m:e>
            </m:d>
            <m:r>
              <w:rPr>
                <w:rFonts w:ascii="Cambria Math" w:hAnsi="Cambria Math"/>
                <w:color w:val="FF0000"/>
              </w:rPr>
              <m:t>K</m:t>
            </m:r>
          </m:den>
        </m:f>
        <m:r>
          <w:rPr>
            <w:rFonts w:ascii="Cambria Math" w:hAnsi="Cambria Math"/>
            <w:color w:val="FF0000"/>
          </w:rPr>
          <m:t>≈ξ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b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CO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</w:rPr>
                      <m:t>+ξ</m:t>
                    </m:r>
                  </m:e>
                </m:d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b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H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CO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-</m:t>
                                </m:r>
                              </m:sup>
                            </m:sSubSup>
                          </m:e>
                        </m:d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FF0000"/>
                  </w:rPr>
                  <m:t>K</m:t>
                </m:r>
              </m:den>
            </m:f>
            <m:ctrlPr>
              <w:rPr>
                <w:rFonts w:ascii="Cambria Math" w:eastAsiaTheme="minorEastAsia" w:hAnsi="Cambria Math"/>
                <w:i/>
                <w:color w:val="FF0000"/>
              </w:rPr>
            </m:ctrlPr>
          </m:e>
        </m:d>
        <m:r>
          <w:rPr>
            <w:rFonts w:ascii="Cambria Math" w:eastAsiaTheme="minorEastAsia" w:hAnsi="Cambria Math"/>
            <w:color w:val="FF0000"/>
          </w:rPr>
          <m:t>≈ξ</m:t>
        </m:r>
      </m:oMath>
      <w:r w:rsidR="00D97318">
        <w:rPr>
          <w:rFonts w:ascii="Comic Sans MS" w:eastAsiaTheme="minorEastAsia" w:hAnsi="Comic Sans MS"/>
          <w:color w:val="FF0000"/>
        </w:rPr>
        <w:t xml:space="preserve"> </w:t>
      </w:r>
    </w:p>
    <w:p w:rsidR="00AB2E0B" w:rsidRDefault="00D97318" w:rsidP="00D97318">
      <w:pPr>
        <w:pStyle w:val="Paragraphedeliste"/>
        <w:keepLines/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</w:rPr>
      </w:pPr>
      <w:r>
        <w:rPr>
          <w:rFonts w:ascii="Comic Sans MS" w:eastAsiaTheme="minorEastAsia" w:hAnsi="Comic Sans MS"/>
          <w:color w:val="FF0000"/>
        </w:rPr>
        <w:t xml:space="preserve">Or </w:t>
      </w:r>
      <m:oMath>
        <m:r>
          <w:rPr>
            <w:rFonts w:ascii="Cambria Math" w:hAnsi="Cambria Math"/>
            <w:color w:val="FF0000"/>
          </w:rPr>
          <m:t>pH=pKa+Log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H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CO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3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</m:t>
                            </m:r>
                          </m:sup>
                        </m:sSubSup>
                      </m:e>
                    </m:d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-ξ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CO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</m:t>
                            </m:r>
                          </m:sub>
                        </m:sSub>
                      </m:e>
                    </m:d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+ξ</m:t>
                </m:r>
              </m:e>
            </m:d>
          </m:den>
        </m:f>
        <m:r>
          <w:rPr>
            <w:rFonts w:ascii="Cambria Math" w:hAnsi="Cambria Math"/>
            <w:color w:val="FF0000"/>
          </w:rPr>
          <m:t>≈pKa+Log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H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CO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3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-</m:t>
                            </m:r>
                          </m:sup>
                        </m:sSubSup>
                      </m:e>
                    </m:d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CO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</m:t>
                            </m:r>
                          </m:sub>
                        </m:sSub>
                      </m:e>
                    </m:d>
                  </m:e>
                  <m:sub>
                    <m: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</w:rPr>
                  <m:t>+ξ</m:t>
                </m:r>
              </m:e>
            </m:d>
          </m:den>
        </m:f>
      </m:oMath>
      <w:r>
        <w:rPr>
          <w:rFonts w:ascii="Comic Sans MS" w:eastAsiaTheme="minorEastAsia" w:hAnsi="Comic Sans MS"/>
          <w:color w:val="FF0000"/>
        </w:rPr>
        <w:t xml:space="preserve"> donc la connaissance du pH après effort donne accès à l’avancement, puis à </w:t>
      </w:r>
      <m:oMath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</w:rPr>
                      <m:t>AH</m:t>
                    </m:r>
                  </m:e>
                </m:d>
              </m:e>
              <m:sub>
                <m:r>
                  <w:rPr>
                    <w:rFonts w:ascii="Cambria Math" w:hAnsi="Cambria Math"/>
                    <w:color w:val="FF0000"/>
                  </w:rPr>
                  <m:t>0</m:t>
                </m:r>
              </m:sub>
            </m:sSub>
          </m:e>
        </m:d>
      </m:oMath>
    </w:p>
    <w:p w:rsidR="00AB2E0B" w:rsidRDefault="00AB2E0B" w:rsidP="00AB2E0B">
      <w:pPr>
        <w:rPr>
          <w:rFonts w:ascii="Comic Sans MS" w:hAnsi="Comic Sans MS"/>
          <w:color w:val="FF0000"/>
        </w:rPr>
      </w:pPr>
    </w:p>
    <w:p w:rsidR="00AB2E0B" w:rsidRDefault="00AB2E0B" w:rsidP="00AB2E0B">
      <w:pPr>
        <w:rPr>
          <w:rFonts w:ascii="Comic Sans MS" w:hAnsi="Comic Sans MS"/>
          <w:color w:val="FF0000"/>
        </w:rPr>
      </w:pPr>
    </w:p>
    <w:p w:rsidR="0064729A" w:rsidRDefault="0064729A" w:rsidP="00AB2E0B">
      <w:pPr>
        <w:rPr>
          <w:rFonts w:ascii="Comic Sans MS" w:hAnsi="Comic Sans MS"/>
          <w:color w:val="FF0000"/>
        </w:rPr>
      </w:pPr>
    </w:p>
    <w:p w:rsidR="00AB2E0B" w:rsidRPr="00BF7045" w:rsidRDefault="00AB2E0B" w:rsidP="00AB2E0B">
      <w:pPr>
        <w:jc w:val="center"/>
        <w:rPr>
          <w:rFonts w:ascii="Comic Sans MS" w:hAnsi="Comic Sans MS"/>
          <w:color w:val="92D050"/>
          <w:szCs w:val="20"/>
          <w:u w:val="single"/>
        </w:rPr>
      </w:pPr>
      <w:r>
        <w:rPr>
          <w:rFonts w:ascii="Comic Sans MS" w:hAnsi="Comic Sans MS"/>
          <w:color w:val="92D050"/>
          <w:szCs w:val="20"/>
          <w:u w:val="single"/>
        </w:rPr>
        <w:t>Exercice</w:t>
      </w:r>
      <w:r w:rsidRPr="00BF7045">
        <w:rPr>
          <w:rFonts w:ascii="Comic Sans MS" w:hAnsi="Comic Sans MS"/>
          <w:color w:val="92D050"/>
          <w:szCs w:val="20"/>
          <w:u w:val="single"/>
        </w:rPr>
        <w:t> : Optique</w:t>
      </w:r>
    </w:p>
    <w:p w:rsidR="00AB2E0B" w:rsidRDefault="00AB2E0B" w:rsidP="00AB2E0B">
      <w:pPr>
        <w:rPr>
          <w:rFonts w:ascii="Comic Sans MS" w:eastAsiaTheme="minorEastAsia" w:hAnsi="Comic Sans MS"/>
          <w:color w:val="FF0000"/>
          <w:szCs w:val="20"/>
        </w:rPr>
      </w:pPr>
      <w:r w:rsidRPr="00BF7045">
        <w:rPr>
          <w:rFonts w:ascii="Comic Sans MS" w:hAnsi="Comic Sans MS"/>
          <w:color w:val="FF0000"/>
          <w:szCs w:val="20"/>
        </w:rPr>
        <w:t xml:space="preserve">Par hypothèse : </w:t>
      </w:r>
      <m:oMath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OA</m:t>
                </m:r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e>
            </m:bar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OA</m:t>
                </m:r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=2</m:t>
        </m:r>
      </m:oMath>
      <w:r w:rsidRPr="00BF7045">
        <w:rPr>
          <w:rFonts w:ascii="Comic Sans MS" w:hAnsi="Comic Sans MS"/>
          <w:color w:val="FF0000"/>
          <w:szCs w:val="20"/>
        </w:rPr>
        <w:t xml:space="preserve"> ainsi </w:t>
      </w:r>
      <m:oMath>
        <m:r>
          <w:rPr>
            <w:rFonts w:ascii="Comic Sans MS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2</m:t>
            </m:r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OA</m:t>
                </m:r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+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OA</m:t>
                </m:r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=</m:t>
        </m:r>
        <m:r>
          <w:rPr>
            <w:rFonts w:ascii="Cambria Math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bar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OA</m:t>
                </m:r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e>
            </m:bar>
          </m:den>
        </m:f>
        <m:r>
          <w:rPr>
            <w:rFonts w:ascii="Cambria Math" w:hAnsi="Comic Sans MS"/>
            <w:color w:val="FF0000"/>
            <w:szCs w:val="20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r>
              <w:rPr>
                <w:rFonts w:ascii="Cambria Math" w:hAnsi="Comic Sans MS"/>
                <w:color w:val="FF000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Cs w:val="20"/>
              </w:rPr>
              <m:t>f</m:t>
            </m:r>
            <m:r>
              <w:rPr>
                <w:rFonts w:ascii="Cambria Math" w:hAnsi="Comic Sans MS"/>
                <w:color w:val="FF0000"/>
                <w:szCs w:val="20"/>
              </w:rPr>
              <m:t>'</m:t>
            </m:r>
          </m:den>
        </m:f>
      </m:oMath>
      <w:r w:rsidRPr="00BF7045">
        <w:rPr>
          <w:rFonts w:ascii="Comic Sans MS" w:hAnsi="Comic Sans MS"/>
          <w:color w:val="FF0000"/>
          <w:szCs w:val="20"/>
        </w:rPr>
        <w:t xml:space="preserve"> soit </w:t>
      </w:r>
      <m:oMath>
        <m:bar>
          <m:barPr>
            <m:pos m:val="top"/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barPr>
          <m:e>
            <m:r>
              <w:rPr>
                <w:rFonts w:ascii="Cambria Math" w:hAnsi="Cambria Math"/>
                <w:color w:val="FF0000"/>
                <w:szCs w:val="20"/>
              </w:rPr>
              <m:t>OA</m:t>
            </m:r>
            <m:r>
              <w:rPr>
                <w:rFonts w:ascii="Cambria Math" w:hAnsi="Comic Sans MS"/>
                <w:color w:val="FF0000"/>
                <w:szCs w:val="20"/>
              </w:rPr>
              <m:t>'</m:t>
            </m:r>
          </m:e>
        </m:bar>
        <m:r>
          <w:rPr>
            <w:rFonts w:ascii="Cambria Math" w:hAnsi="Comic Sans MS"/>
            <w:color w:val="FF0000"/>
            <w:szCs w:val="20"/>
          </w:rPr>
          <m:t>=</m:t>
        </m:r>
        <m:r>
          <w:rPr>
            <w:rFonts w:ascii="Cambria Math" w:hAnsi="Comic Sans MS"/>
            <w:color w:val="FF0000"/>
            <w:szCs w:val="20"/>
          </w:rPr>
          <m:t>-</m:t>
        </m:r>
        <m:sSup>
          <m:sSup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Cs w:val="20"/>
              </w:rPr>
              <m:t>f</m:t>
            </m:r>
          </m:e>
          <m:sup>
            <m:r>
              <w:rPr>
                <w:rFonts w:ascii="Cambria Math" w:hAnsi="Comic Sans MS"/>
                <w:color w:val="FF0000"/>
                <w:szCs w:val="20"/>
              </w:rPr>
              <m:t>'</m:t>
            </m:r>
          </m:sup>
        </m:sSup>
        <m:r>
          <w:rPr>
            <w:rFonts w:ascii="Cambria Math" w:hAnsi="Comic Sans MS"/>
            <w:color w:val="FF0000"/>
            <w:szCs w:val="20"/>
          </w:rPr>
          <m:t>&lt;0</m:t>
        </m:r>
      </m:oMath>
      <w:r w:rsidRPr="00BF7045">
        <w:rPr>
          <w:rFonts w:ascii="Comic Sans MS" w:hAnsi="Comic Sans MS"/>
          <w:color w:val="FF0000"/>
          <w:szCs w:val="20"/>
        </w:rPr>
        <w:t xml:space="preserve"> et </w:t>
      </w:r>
      <m:oMath>
        <m:bar>
          <m:barPr>
            <m:pos m:val="top"/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barPr>
          <m:e>
            <m:r>
              <w:rPr>
                <w:rFonts w:ascii="Cambria Math" w:hAnsi="Cambria Math"/>
                <w:color w:val="FF0000"/>
                <w:szCs w:val="20"/>
              </w:rPr>
              <m:t>OA</m:t>
            </m:r>
          </m:e>
        </m:bar>
        <m:r>
          <w:rPr>
            <w:rFonts w:ascii="Cambria Math" w:hAnsi="Comic Sans MS"/>
            <w:color w:val="FF0000"/>
            <w:szCs w:val="20"/>
          </w:rPr>
          <m:t>=</m:t>
        </m:r>
        <m:r>
          <w:rPr>
            <w:rFonts w:ascii="Cambria Math" w:hAnsi="Comic Sans MS"/>
            <w:color w:val="FF0000"/>
            <w:szCs w:val="20"/>
          </w:rPr>
          <m:t>-</m:t>
        </m:r>
        <m:f>
          <m:fPr>
            <m:ctrlPr>
              <w:rPr>
                <w:rFonts w:ascii="Cambria Math" w:hAnsi="Comic Sans MS"/>
                <w:i/>
                <w:color w:val="FF000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omic Sans MS"/>
                    <w:i/>
                    <w:color w:val="FF000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0"/>
                  </w:rPr>
                  <m:t>f</m:t>
                </m:r>
              </m:e>
              <m:sup>
                <m:r>
                  <w:rPr>
                    <w:rFonts w:ascii="Cambria Math" w:hAnsi="Comic Sans MS"/>
                    <w:color w:val="FF0000"/>
                    <w:szCs w:val="20"/>
                  </w:rPr>
                  <m:t>'</m:t>
                </m:r>
              </m:sup>
            </m:sSup>
          </m:num>
          <m:den>
            <m:r>
              <w:rPr>
                <w:rFonts w:ascii="Cambria Math" w:hAnsi="Comic Sans MS"/>
                <w:color w:val="FF0000"/>
                <w:szCs w:val="20"/>
              </w:rPr>
              <m:t>2</m:t>
            </m:r>
          </m:den>
        </m:f>
      </m:oMath>
    </w:p>
    <w:p w:rsidR="00AB2E0B" w:rsidRDefault="00AB2E0B" w:rsidP="00AB2E0B">
      <w:pPr>
        <w:rPr>
          <w:rFonts w:ascii="Comic Sans MS" w:hAnsi="Comic Sans MS"/>
          <w:color w:val="FF0000"/>
        </w:rPr>
      </w:pPr>
    </w:p>
    <w:p w:rsidR="00AB2E0B" w:rsidRDefault="00AB2E0B" w:rsidP="00AB2E0B">
      <w:pPr>
        <w:rPr>
          <w:rFonts w:ascii="Comic Sans MS" w:hAnsi="Comic Sans MS"/>
          <w:color w:val="FF0000"/>
        </w:rPr>
      </w:pPr>
    </w:p>
    <w:p w:rsidR="00AB2E0B" w:rsidRDefault="00AB2E0B" w:rsidP="00AB2E0B">
      <w:pPr>
        <w:rPr>
          <w:rFonts w:ascii="Comic Sans MS" w:hAnsi="Comic Sans MS"/>
          <w:color w:val="FF0000"/>
        </w:rPr>
      </w:pPr>
    </w:p>
    <w:p w:rsidR="00DD7025" w:rsidRPr="00AB2E0B" w:rsidRDefault="00DD7025" w:rsidP="00AB2E0B">
      <w:bookmarkStart w:id="0" w:name="_GoBack"/>
      <w:bookmarkEnd w:id="0"/>
    </w:p>
    <w:sectPr w:rsidR="00DD7025" w:rsidRPr="00AB2E0B" w:rsidSect="00CC6C6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20E" w:rsidRDefault="0068320E" w:rsidP="00ED35CA">
      <w:pPr>
        <w:spacing w:after="0" w:line="240" w:lineRule="auto"/>
      </w:pPr>
      <w:r>
        <w:separator/>
      </w:r>
    </w:p>
  </w:endnote>
  <w:endnote w:type="continuationSeparator" w:id="0">
    <w:p w:rsidR="0068320E" w:rsidRDefault="0068320E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391" w:rsidRDefault="00845391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3B4B84">
      <w:rPr>
        <w:rFonts w:asciiTheme="majorHAnsi" w:hAnsiTheme="majorHAnsi"/>
        <w:i/>
      </w:rPr>
      <w:ptab w:relativeTo="margin" w:alignment="right" w:leader="none"/>
    </w:r>
    <w:r w:rsidRPr="003B4B84">
      <w:rPr>
        <w:rFonts w:asciiTheme="majorHAnsi" w:hAnsiTheme="majorHAnsi"/>
        <w:i/>
      </w:rPr>
      <w:t xml:space="preserve">Page </w:t>
    </w:r>
    <w:r w:rsidR="000A2F01">
      <w:fldChar w:fldCharType="begin"/>
    </w:r>
    <w:r w:rsidR="000A2F01">
      <w:instrText xml:space="preserve"> PAGE   \* MERGEFORMAT </w:instrText>
    </w:r>
    <w:r w:rsidR="000A2F01">
      <w:fldChar w:fldCharType="separate"/>
    </w:r>
    <w:r w:rsidR="0064729A" w:rsidRPr="0064729A">
      <w:rPr>
        <w:rFonts w:asciiTheme="majorHAnsi" w:hAnsiTheme="majorHAnsi"/>
        <w:noProof/>
      </w:rPr>
      <w:t>3</w:t>
    </w:r>
    <w:r w:rsidR="000A2F01">
      <w:rPr>
        <w:rFonts w:asciiTheme="majorHAnsi" w:hAnsiTheme="majorHAnsi"/>
        <w:noProof/>
      </w:rPr>
      <w:fldChar w:fldCharType="end"/>
    </w:r>
  </w:p>
  <w:p w:rsidR="00845391" w:rsidRDefault="008453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20E" w:rsidRDefault="0068320E" w:rsidP="00ED35CA">
      <w:pPr>
        <w:spacing w:after="0" w:line="240" w:lineRule="auto"/>
      </w:pPr>
      <w:r>
        <w:separator/>
      </w:r>
    </w:p>
  </w:footnote>
  <w:footnote w:type="continuationSeparator" w:id="0">
    <w:p w:rsidR="0068320E" w:rsidRDefault="0068320E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EBA" w:rsidRDefault="0068320E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A41EBA" w:rsidRDefault="003B4B8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3843A5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26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B4FE8">
      <w:rPr>
        <w:color w:val="365F91" w:themeColor="accent1" w:themeShade="BF"/>
      </w:rPr>
      <w:t>T</w: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B4B84">
          <w:rPr>
            <w:color w:val="365F91" w:themeColor="accent1" w:themeShade="BF"/>
          </w:rPr>
          <w:t>SI2</w:t>
        </w:r>
      </w:sdtContent>
    </w:sdt>
  </w:p>
  <w:p w:rsidR="00A41EBA" w:rsidRDefault="003843A5" w:rsidP="003843A5">
    <w:pPr>
      <w:pStyle w:val="En-tte"/>
      <w:jc w:val="center"/>
    </w:pPr>
    <w:r>
      <w:rPr>
        <w:noProof/>
      </w:rPr>
      <w:drawing>
        <wp:inline distT="0" distB="0" distL="0" distR="0" wp14:anchorId="23ED13E8" wp14:editId="5921741C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C1CCF"/>
    <w:multiLevelType w:val="hybridMultilevel"/>
    <w:tmpl w:val="1B7CE758"/>
    <w:lvl w:ilvl="0" w:tplc="640ED41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8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61422"/>
    <w:multiLevelType w:val="hybridMultilevel"/>
    <w:tmpl w:val="094644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618DB"/>
    <w:multiLevelType w:val="multilevel"/>
    <w:tmpl w:val="46AE08FC"/>
    <w:numStyleLink w:val="StyleHirarchisation"/>
  </w:abstractNum>
  <w:abstractNum w:abstractNumId="19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5E3ACC"/>
    <w:multiLevelType w:val="hybridMultilevel"/>
    <w:tmpl w:val="869A34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21"/>
  </w:num>
  <w:num w:numId="5">
    <w:abstractNumId w:val="19"/>
  </w:num>
  <w:num w:numId="6">
    <w:abstractNumId w:val="1"/>
  </w:num>
  <w:num w:numId="7">
    <w:abstractNumId w:val="8"/>
  </w:num>
  <w:num w:numId="8">
    <w:abstractNumId w:val="6"/>
  </w:num>
  <w:num w:numId="9">
    <w:abstractNumId w:val="12"/>
  </w:num>
  <w:num w:numId="10">
    <w:abstractNumId w:val="10"/>
  </w:num>
  <w:num w:numId="11">
    <w:abstractNumId w:val="4"/>
  </w:num>
  <w:num w:numId="12">
    <w:abstractNumId w:val="16"/>
  </w:num>
  <w:num w:numId="13">
    <w:abstractNumId w:val="11"/>
  </w:num>
  <w:num w:numId="14">
    <w:abstractNumId w:val="2"/>
  </w:num>
  <w:num w:numId="15">
    <w:abstractNumId w:val="17"/>
  </w:num>
  <w:num w:numId="16">
    <w:abstractNumId w:val="7"/>
  </w:num>
  <w:num w:numId="17">
    <w:abstractNumId w:val="14"/>
  </w:num>
  <w:num w:numId="18">
    <w:abstractNumId w:val="0"/>
  </w:num>
  <w:num w:numId="19">
    <w:abstractNumId w:val="1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 fillcolor="white">
      <v:fill color="white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6923"/>
    <w:rsid w:val="00035614"/>
    <w:rsid w:val="00055A90"/>
    <w:rsid w:val="000830F7"/>
    <w:rsid w:val="000A2F01"/>
    <w:rsid w:val="000D1F14"/>
    <w:rsid w:val="00101421"/>
    <w:rsid w:val="00107DC8"/>
    <w:rsid w:val="00121195"/>
    <w:rsid w:val="00174E8B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90427"/>
    <w:rsid w:val="002A54AD"/>
    <w:rsid w:val="002A595C"/>
    <w:rsid w:val="002B0299"/>
    <w:rsid w:val="002B151A"/>
    <w:rsid w:val="002B792E"/>
    <w:rsid w:val="002F0690"/>
    <w:rsid w:val="00311F49"/>
    <w:rsid w:val="0034725D"/>
    <w:rsid w:val="0037373D"/>
    <w:rsid w:val="003824B2"/>
    <w:rsid w:val="003843A5"/>
    <w:rsid w:val="003B4B84"/>
    <w:rsid w:val="003C1079"/>
    <w:rsid w:val="003E52A5"/>
    <w:rsid w:val="00422AED"/>
    <w:rsid w:val="00465B14"/>
    <w:rsid w:val="0047063B"/>
    <w:rsid w:val="004941F3"/>
    <w:rsid w:val="004B4FE8"/>
    <w:rsid w:val="004D3155"/>
    <w:rsid w:val="004E26C5"/>
    <w:rsid w:val="004F3CBD"/>
    <w:rsid w:val="0051083A"/>
    <w:rsid w:val="00542EBF"/>
    <w:rsid w:val="00574EE0"/>
    <w:rsid w:val="005D4DAD"/>
    <w:rsid w:val="005E13E1"/>
    <w:rsid w:val="005E308E"/>
    <w:rsid w:val="005F228F"/>
    <w:rsid w:val="006108FC"/>
    <w:rsid w:val="0063247A"/>
    <w:rsid w:val="00634BD3"/>
    <w:rsid w:val="0064729A"/>
    <w:rsid w:val="00657514"/>
    <w:rsid w:val="0068320E"/>
    <w:rsid w:val="006A154C"/>
    <w:rsid w:val="006B4EED"/>
    <w:rsid w:val="006E6F75"/>
    <w:rsid w:val="007051F3"/>
    <w:rsid w:val="00721C3A"/>
    <w:rsid w:val="00722682"/>
    <w:rsid w:val="00727BA7"/>
    <w:rsid w:val="00757655"/>
    <w:rsid w:val="00777D37"/>
    <w:rsid w:val="00787EA9"/>
    <w:rsid w:val="007C767C"/>
    <w:rsid w:val="007F104B"/>
    <w:rsid w:val="00810896"/>
    <w:rsid w:val="0081167A"/>
    <w:rsid w:val="008304D9"/>
    <w:rsid w:val="00845391"/>
    <w:rsid w:val="00854820"/>
    <w:rsid w:val="00861E05"/>
    <w:rsid w:val="00881C7D"/>
    <w:rsid w:val="008A7CD9"/>
    <w:rsid w:val="008B7D16"/>
    <w:rsid w:val="008C35DB"/>
    <w:rsid w:val="008D33DF"/>
    <w:rsid w:val="008D7483"/>
    <w:rsid w:val="008F66B8"/>
    <w:rsid w:val="009010B8"/>
    <w:rsid w:val="0091464A"/>
    <w:rsid w:val="00930D46"/>
    <w:rsid w:val="00935DE1"/>
    <w:rsid w:val="0093665E"/>
    <w:rsid w:val="0095173B"/>
    <w:rsid w:val="00980AE3"/>
    <w:rsid w:val="009821B4"/>
    <w:rsid w:val="009A1E4A"/>
    <w:rsid w:val="009A647E"/>
    <w:rsid w:val="00A0078C"/>
    <w:rsid w:val="00A1240C"/>
    <w:rsid w:val="00A2191D"/>
    <w:rsid w:val="00A41EBA"/>
    <w:rsid w:val="00A447E9"/>
    <w:rsid w:val="00A52C6A"/>
    <w:rsid w:val="00A63032"/>
    <w:rsid w:val="00A648F3"/>
    <w:rsid w:val="00A7281C"/>
    <w:rsid w:val="00A83F8F"/>
    <w:rsid w:val="00A84030"/>
    <w:rsid w:val="00A945FD"/>
    <w:rsid w:val="00AA3231"/>
    <w:rsid w:val="00AB2E0B"/>
    <w:rsid w:val="00AE4889"/>
    <w:rsid w:val="00AF768B"/>
    <w:rsid w:val="00B0075F"/>
    <w:rsid w:val="00B06879"/>
    <w:rsid w:val="00B07A1B"/>
    <w:rsid w:val="00B27390"/>
    <w:rsid w:val="00B3025D"/>
    <w:rsid w:val="00B3218B"/>
    <w:rsid w:val="00B36D8E"/>
    <w:rsid w:val="00B83FE9"/>
    <w:rsid w:val="00BC50AF"/>
    <w:rsid w:val="00BF6314"/>
    <w:rsid w:val="00C4019B"/>
    <w:rsid w:val="00C944BB"/>
    <w:rsid w:val="00CA2D33"/>
    <w:rsid w:val="00CA65C0"/>
    <w:rsid w:val="00CB52D2"/>
    <w:rsid w:val="00CC6C63"/>
    <w:rsid w:val="00CD3319"/>
    <w:rsid w:val="00CE2AFE"/>
    <w:rsid w:val="00CF2888"/>
    <w:rsid w:val="00CF63F7"/>
    <w:rsid w:val="00D239D7"/>
    <w:rsid w:val="00D45C48"/>
    <w:rsid w:val="00D82716"/>
    <w:rsid w:val="00D97318"/>
    <w:rsid w:val="00DA79A7"/>
    <w:rsid w:val="00DD5C2D"/>
    <w:rsid w:val="00DD7025"/>
    <w:rsid w:val="00E003BA"/>
    <w:rsid w:val="00E56FE3"/>
    <w:rsid w:val="00E80BEF"/>
    <w:rsid w:val="00E93805"/>
    <w:rsid w:val="00E96F8D"/>
    <w:rsid w:val="00EC2C99"/>
    <w:rsid w:val="00ED35CA"/>
    <w:rsid w:val="00ED709D"/>
    <w:rsid w:val="00EF6E3F"/>
    <w:rsid w:val="00F30460"/>
    <w:rsid w:val="00F36B5C"/>
    <w:rsid w:val="00F42BEE"/>
    <w:rsid w:val="00F60380"/>
    <w:rsid w:val="00F67666"/>
    <w:rsid w:val="00F73197"/>
    <w:rsid w:val="00FA04A2"/>
    <w:rsid w:val="00FB1388"/>
    <w:rsid w:val="00FE39FE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  <w14:docId w14:val="38F57CDC"/>
  <w15:docId w15:val="{4F727B98-C645-489C-9202-CE846463C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paragraph" w:styleId="Titre1">
    <w:name w:val="heading 1"/>
    <w:basedOn w:val="Normal"/>
    <w:next w:val="Normal"/>
    <w:link w:val="Titre1Car"/>
    <w:qFormat/>
    <w:rsid w:val="00881C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character" w:customStyle="1" w:styleId="Titre1Car">
    <w:name w:val="Titre 1 Car"/>
    <w:basedOn w:val="Policepardfaut"/>
    <w:link w:val="Titre1"/>
    <w:rsid w:val="00881C7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1E5E5C"/>
    <w:rsid w:val="0025077A"/>
    <w:rsid w:val="002B72D0"/>
    <w:rsid w:val="00333E54"/>
    <w:rsid w:val="004C1E95"/>
    <w:rsid w:val="004E0282"/>
    <w:rsid w:val="00680778"/>
    <w:rsid w:val="00A17F0D"/>
    <w:rsid w:val="00A373F7"/>
    <w:rsid w:val="00A64070"/>
    <w:rsid w:val="00B16F84"/>
    <w:rsid w:val="00B26474"/>
    <w:rsid w:val="00B460B0"/>
    <w:rsid w:val="00CA06B6"/>
    <w:rsid w:val="00CA7558"/>
    <w:rsid w:val="00D10CA4"/>
    <w:rsid w:val="00D42F72"/>
    <w:rsid w:val="00D67BCD"/>
    <w:rsid w:val="00E75F0E"/>
    <w:rsid w:val="00F4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4C1E95"/>
    <w:rPr>
      <w:color w:val="808080"/>
    </w:rPr>
  </w:style>
  <w:style w:type="paragraph" w:customStyle="1" w:styleId="335BC710CF50426F9C73652A127CDA60">
    <w:name w:val="335BC710CF50426F9C73652A127CDA60"/>
    <w:rsid w:val="00B16F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SI2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SI2</dc:title>
  <dc:creator>Alexis</dc:creator>
  <cp:lastModifiedBy>Alexis Meret</cp:lastModifiedBy>
  <cp:revision>32</cp:revision>
  <cp:lastPrinted>2016-05-30T12:56:00Z</cp:lastPrinted>
  <dcterms:created xsi:type="dcterms:W3CDTF">2016-04-14T13:24:00Z</dcterms:created>
  <dcterms:modified xsi:type="dcterms:W3CDTF">2019-05-03T09:08:00Z</dcterms:modified>
</cp:coreProperties>
</file>